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03" w:rsidRDefault="008C78F5">
      <w:r>
        <w:t>EN ESTE PERIODO,</w:t>
      </w:r>
      <w:bookmarkStart w:id="0" w:name="_GoBack"/>
      <w:bookmarkEnd w:id="0"/>
      <w:r>
        <w:t xml:space="preserve"> DE</w:t>
      </w:r>
      <w:r w:rsidR="00124551">
        <w:t xml:space="preserve"> ESTE EJERCICIO FISCAL 201</w:t>
      </w:r>
      <w:r w:rsidR="00347084">
        <w:t>6</w:t>
      </w:r>
      <w:r w:rsidR="00124551">
        <w:t>, NO SE REALIZARON ACCIONES INSTITUCIONALES O PROGRAMAS SOCIALES QUE REQUIRIERAN DE UN CONVENIO PARA LOGRAR SUS OBJETIVOS.</w:t>
      </w:r>
    </w:p>
    <w:sectPr w:rsidR="0094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08"/>
    <w:rsid w:val="00124551"/>
    <w:rsid w:val="001A2408"/>
    <w:rsid w:val="00347084"/>
    <w:rsid w:val="008C78F5"/>
    <w:rsid w:val="00915AC9"/>
    <w:rsid w:val="009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4</cp:revision>
  <dcterms:created xsi:type="dcterms:W3CDTF">2017-08-17T04:08:00Z</dcterms:created>
  <dcterms:modified xsi:type="dcterms:W3CDTF">2017-08-17T04:18:00Z</dcterms:modified>
</cp:coreProperties>
</file>