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2C0" w:rsidRPr="005062C0" w:rsidRDefault="005062C0" w:rsidP="005062C0">
      <w:pPr>
        <w:rPr>
          <w:rFonts w:ascii="Arial" w:eastAsia="Times New Roman" w:hAnsi="Arial" w:cs="Arial"/>
          <w:b/>
          <w:sz w:val="28"/>
          <w:szCs w:val="28"/>
          <w:lang w:eastAsia="es-MX"/>
        </w:rPr>
      </w:pPr>
      <w:r w:rsidRPr="005062C0">
        <w:rPr>
          <w:rFonts w:ascii="Arial" w:eastAsia="Times New Roman" w:hAnsi="Arial" w:cs="Arial"/>
          <w:b/>
          <w:sz w:val="28"/>
          <w:szCs w:val="28"/>
          <w:lang w:eastAsia="es-MX"/>
        </w:rPr>
        <w:t>ARTÍCULO 121 FRACCIÓN XXXIX</w:t>
      </w:r>
    </w:p>
    <w:p w:rsidR="005062C0" w:rsidRPr="005062C0" w:rsidRDefault="005062C0" w:rsidP="005062C0">
      <w:pPr>
        <w:rPr>
          <w:rFonts w:ascii="Arial" w:eastAsia="Times New Roman" w:hAnsi="Arial" w:cs="Arial"/>
          <w:b/>
          <w:sz w:val="24"/>
          <w:szCs w:val="24"/>
          <w:lang w:eastAsia="es-MX"/>
        </w:rPr>
      </w:pPr>
    </w:p>
    <w:p w:rsidR="005062C0" w:rsidRPr="005062C0" w:rsidRDefault="005062C0" w:rsidP="005062C0">
      <w:pPr>
        <w:jc w:val="both"/>
        <w:rPr>
          <w:rFonts w:ascii="Arial" w:eastAsia="Times New Roman" w:hAnsi="Arial" w:cs="Arial"/>
          <w:b/>
          <w:i/>
          <w:sz w:val="28"/>
          <w:szCs w:val="28"/>
          <w:lang w:eastAsia="es-MX"/>
        </w:rPr>
      </w:pPr>
      <w:r w:rsidRPr="005062C0">
        <w:rPr>
          <w:rFonts w:ascii="Arial" w:eastAsia="Times New Roman" w:hAnsi="Arial" w:cs="Arial"/>
          <w:b/>
          <w:i/>
          <w:sz w:val="28"/>
          <w:szCs w:val="28"/>
          <w:lang w:eastAsia="es-MX"/>
        </w:rPr>
        <w:t>“LAS RESOLUCIONES Y LAUDOS QUE SE EMITAN EN PROCESOS O PROCEDIMIENTOS SEGUIDOS EN FORMA DE JUICIOS”</w:t>
      </w:r>
    </w:p>
    <w:p w:rsidR="005062C0" w:rsidRPr="005062C0" w:rsidRDefault="005062C0" w:rsidP="005062C0">
      <w:pPr>
        <w:jc w:val="both"/>
        <w:rPr>
          <w:rFonts w:ascii="Arial" w:eastAsia="Times New Roman" w:hAnsi="Arial" w:cs="Arial"/>
          <w:sz w:val="28"/>
          <w:szCs w:val="28"/>
          <w:lang w:eastAsia="es-MX"/>
        </w:rPr>
      </w:pPr>
    </w:p>
    <w:p w:rsidR="005062C0" w:rsidRPr="005062C0" w:rsidRDefault="005062C0" w:rsidP="005062C0">
      <w:pPr>
        <w:jc w:val="both"/>
        <w:rPr>
          <w:rFonts w:ascii="Arial" w:eastAsia="Times New Roman" w:hAnsi="Arial" w:cs="Arial"/>
          <w:sz w:val="28"/>
          <w:szCs w:val="28"/>
          <w:lang w:eastAsia="es-MX"/>
        </w:rPr>
      </w:pPr>
      <w:r w:rsidRPr="005062C0">
        <w:rPr>
          <w:rFonts w:ascii="Arial" w:eastAsia="Times New Roman" w:hAnsi="Arial" w:cs="Arial"/>
          <w:sz w:val="28"/>
          <w:szCs w:val="28"/>
          <w:lang w:eastAsia="es-MX"/>
        </w:rPr>
        <w:t>EN LA ALCALDÍA ÁLVARO OBREGÓN DENTRO  DE SUS FINALIDADES Y ATRIBUCIONES NO CONTEMPLA LA EMISIÓN DE LAUDOS (ARTÍCULO 20 DE LA LEY ORGANICA DE LAS ALCALDÍAS DE LA CIUDAD DE MÉXICO). POR LO TANTO ESTÁ OBLIGACIÓN NO APLICA.</w:t>
      </w:r>
    </w:p>
    <w:p w:rsidR="00F30734" w:rsidRPr="005062C0" w:rsidRDefault="00F30734" w:rsidP="005062C0">
      <w:bookmarkStart w:id="0" w:name="_GoBack"/>
      <w:bookmarkEnd w:id="0"/>
    </w:p>
    <w:sectPr w:rsidR="00F30734" w:rsidRPr="005062C0"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35D" w:rsidRDefault="00C6235D" w:rsidP="00EF0F92">
      <w:pPr>
        <w:spacing w:after="0" w:line="240" w:lineRule="auto"/>
      </w:pPr>
      <w:r>
        <w:separator/>
      </w:r>
    </w:p>
  </w:endnote>
  <w:endnote w:type="continuationSeparator" w:id="0">
    <w:p w:rsidR="00C6235D" w:rsidRDefault="00C6235D"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C6235D"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C6235D">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35D" w:rsidRDefault="00C6235D" w:rsidP="00EF0F92">
      <w:pPr>
        <w:spacing w:after="0" w:line="240" w:lineRule="auto"/>
      </w:pPr>
      <w:r>
        <w:separator/>
      </w:r>
    </w:p>
  </w:footnote>
  <w:footnote w:type="continuationSeparator" w:id="0">
    <w:p w:rsidR="00C6235D" w:rsidRDefault="00C6235D"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2C0"/>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0734"/>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0802"/>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235D"/>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463960756">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CEFE6-A46B-4F52-8707-D11F832B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Pages>
  <Words>54</Words>
  <Characters>297</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187</cp:revision>
  <cp:lastPrinted>2019-01-30T17:57:00Z</cp:lastPrinted>
  <dcterms:created xsi:type="dcterms:W3CDTF">2019-01-21T14:46:00Z</dcterms:created>
  <dcterms:modified xsi:type="dcterms:W3CDTF">2019-01-31T23:31:00Z</dcterms:modified>
</cp:coreProperties>
</file>