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B4" w:rsidRDefault="00D254B4" w:rsidP="00D254B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 xml:space="preserve">no se genera debido </w:t>
      </w:r>
      <w:r w:rsidR="00847F49">
        <w:rPr>
          <w:rFonts w:ascii="Arial" w:hAnsi="Arial" w:cs="Arial"/>
          <w:sz w:val="28"/>
        </w:rPr>
        <w:t>a que el área competente</w:t>
      </w:r>
      <w:r>
        <w:rPr>
          <w:rFonts w:ascii="Arial" w:hAnsi="Arial" w:cs="Arial"/>
          <w:sz w:val="28"/>
        </w:rPr>
        <w:t xml:space="preserve"> no eroga gastos por ningún concepto</w:t>
      </w:r>
      <w:r w:rsidR="00847F49">
        <w:rPr>
          <w:rFonts w:ascii="Arial" w:hAnsi="Arial" w:cs="Arial"/>
          <w:sz w:val="28"/>
        </w:rPr>
        <w:t xml:space="preserve"> en este tipo de</w:t>
      </w:r>
      <w:r>
        <w:rPr>
          <w:rFonts w:ascii="Arial" w:hAnsi="Arial" w:cs="Arial"/>
          <w:sz w:val="28"/>
        </w:rPr>
        <w:t xml:space="preserve"> procedimientos,</w:t>
      </w:r>
      <w:r w:rsidR="00847F49">
        <w:rPr>
          <w:rFonts w:ascii="Arial" w:hAnsi="Arial" w:cs="Arial"/>
          <w:sz w:val="28"/>
        </w:rPr>
        <w:t xml:space="preserve"> de igual forma, se hace de su conocimiento que no</w:t>
      </w:r>
      <w:r>
        <w:rPr>
          <w:rFonts w:ascii="Arial" w:hAnsi="Arial" w:cs="Arial"/>
          <w:sz w:val="28"/>
        </w:rPr>
        <w:t xml:space="preserve"> se encuentra dentro de nuestras atribuciones</w:t>
      </w:r>
      <w:r w:rsidR="00704CF9">
        <w:rPr>
          <w:rFonts w:ascii="Arial" w:hAnsi="Arial" w:cs="Arial"/>
          <w:sz w:val="28"/>
        </w:rPr>
        <w:t xml:space="preserve"> realizar erogación alguna</w:t>
      </w:r>
      <w:r w:rsidR="00847F49">
        <w:rPr>
          <w:rFonts w:ascii="Arial" w:hAnsi="Arial" w:cs="Arial"/>
          <w:sz w:val="28"/>
        </w:rPr>
        <w:t xml:space="preserve"> por los presente conceptos</w:t>
      </w:r>
      <w:r w:rsidR="00704CF9">
        <w:rPr>
          <w:rFonts w:ascii="Arial" w:hAnsi="Arial" w:cs="Arial"/>
          <w:sz w:val="28"/>
        </w:rPr>
        <w:t>, t</w:t>
      </w:r>
      <w:r>
        <w:rPr>
          <w:rFonts w:ascii="Arial" w:hAnsi="Arial" w:cs="Arial"/>
          <w:sz w:val="28"/>
        </w:rPr>
        <w:t>oda vez que el Reglamento de Construcciones del Distrito Federal no establece precepto alguno al respecto.</w:t>
      </w:r>
    </w:p>
    <w:p w:rsidR="00847F49" w:rsidRDefault="00847F49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hyperlink r:id="rId7" w:history="1">
        <w:r w:rsidR="00704CF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p w:rsidR="00704CF9" w:rsidRDefault="00704CF9" w:rsidP="00D254B4">
      <w:pPr>
        <w:jc w:val="both"/>
        <w:rPr>
          <w:rFonts w:ascii="Arial" w:hAnsi="Arial" w:cs="Arial"/>
          <w:sz w:val="28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</w:p>
    <w:p w:rsidR="00D254B4" w:rsidRPr="006E33CC" w:rsidRDefault="00D254B4" w:rsidP="00D254B4">
      <w:pPr>
        <w:jc w:val="both"/>
        <w:rPr>
          <w:rFonts w:ascii="Arial" w:hAnsi="Arial" w:cs="Arial"/>
          <w:sz w:val="28"/>
        </w:rPr>
      </w:pPr>
    </w:p>
    <w:p w:rsidR="00C32C90" w:rsidRDefault="00C32C90"/>
    <w:sectPr w:rsidR="00C32C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4C" w:rsidRDefault="0086390D">
      <w:pPr>
        <w:spacing w:after="0" w:line="240" w:lineRule="auto"/>
      </w:pPr>
      <w:r>
        <w:separator/>
      </w:r>
    </w:p>
  </w:endnote>
  <w:endnote w:type="continuationSeparator" w:id="0">
    <w:p w:rsidR="0045584C" w:rsidRDefault="0086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2A0ADE55" wp14:editId="7E002689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4C" w:rsidRDefault="0086390D">
      <w:pPr>
        <w:spacing w:after="0" w:line="240" w:lineRule="auto"/>
      </w:pPr>
      <w:r>
        <w:separator/>
      </w:r>
    </w:p>
  </w:footnote>
  <w:footnote w:type="continuationSeparator" w:id="0">
    <w:p w:rsidR="0045584C" w:rsidRDefault="0086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D1722E" wp14:editId="40161405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B4"/>
    <w:rsid w:val="0045584C"/>
    <w:rsid w:val="00704CF9"/>
    <w:rsid w:val="00847F49"/>
    <w:rsid w:val="0086390D"/>
    <w:rsid w:val="00C32C90"/>
    <w:rsid w:val="00D254B4"/>
    <w:rsid w:val="00D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Flavio Alberto Moedano Valverde</cp:lastModifiedBy>
  <cp:revision>2</cp:revision>
  <dcterms:created xsi:type="dcterms:W3CDTF">2018-04-30T13:28:00Z</dcterms:created>
  <dcterms:modified xsi:type="dcterms:W3CDTF">2018-04-30T13:28:00Z</dcterms:modified>
</cp:coreProperties>
</file>