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F9" w:rsidRP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P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550F53" w:rsidRPr="008561F9" w:rsidRDefault="00550F53" w:rsidP="008561F9">
      <w:pPr>
        <w:spacing w:line="360" w:lineRule="auto"/>
        <w:jc w:val="both"/>
        <w:rPr>
          <w:rFonts w:ascii="Arial" w:hAnsi="Arial" w:cs="Arial"/>
          <w:sz w:val="24"/>
        </w:rPr>
      </w:pPr>
      <w:r w:rsidRPr="008561F9">
        <w:rPr>
          <w:rFonts w:ascii="Arial" w:hAnsi="Arial" w:cs="Arial"/>
          <w:sz w:val="24"/>
        </w:rPr>
        <w:t>Se hace de su conocimiento que,</w:t>
      </w:r>
      <w:r w:rsidR="00F5018F" w:rsidRPr="008561F9">
        <w:rPr>
          <w:rFonts w:ascii="Arial" w:hAnsi="Arial" w:cs="Arial"/>
          <w:sz w:val="24"/>
        </w:rPr>
        <w:t xml:space="preserve"> las reglas de operación para</w:t>
      </w:r>
      <w:r w:rsidRPr="008561F9">
        <w:rPr>
          <w:rFonts w:ascii="Arial" w:hAnsi="Arial" w:cs="Arial"/>
          <w:sz w:val="24"/>
        </w:rPr>
        <w:t xml:space="preserve"> el ejercicio de los gastos d</w:t>
      </w:r>
      <w:r w:rsidR="00F5018F" w:rsidRPr="008561F9">
        <w:rPr>
          <w:rFonts w:ascii="Arial" w:hAnsi="Arial" w:cs="Arial"/>
          <w:sz w:val="24"/>
        </w:rPr>
        <w:t>estinados a comunicación social</w:t>
      </w:r>
      <w:r w:rsidRPr="008561F9">
        <w:rPr>
          <w:rFonts w:ascii="Arial" w:hAnsi="Arial" w:cs="Arial"/>
          <w:sz w:val="24"/>
        </w:rPr>
        <w:t xml:space="preserve"> se establece</w:t>
      </w:r>
      <w:r w:rsidR="00F5018F" w:rsidRPr="008561F9">
        <w:rPr>
          <w:rFonts w:ascii="Arial" w:hAnsi="Arial" w:cs="Arial"/>
          <w:sz w:val="24"/>
        </w:rPr>
        <w:t>n</w:t>
      </w:r>
      <w:r w:rsidRPr="008561F9">
        <w:rPr>
          <w:rFonts w:ascii="Arial" w:hAnsi="Arial" w:cs="Arial"/>
          <w:sz w:val="24"/>
        </w:rPr>
        <w:t xml:space="preserve"> en el Presupuesto de Egresos de la Ciudad de México para el Ejercicio Fiscal 201</w:t>
      </w:r>
      <w:r w:rsidR="004459EB">
        <w:rPr>
          <w:rFonts w:ascii="Arial" w:hAnsi="Arial" w:cs="Arial"/>
          <w:sz w:val="24"/>
        </w:rPr>
        <w:t>5</w:t>
      </w:r>
      <w:r w:rsidRPr="008561F9">
        <w:rPr>
          <w:rFonts w:ascii="Arial" w:hAnsi="Arial" w:cs="Arial"/>
          <w:sz w:val="24"/>
        </w:rPr>
        <w:t>. Es</w:t>
      </w:r>
      <w:r w:rsidR="00F5018F" w:rsidRPr="008561F9">
        <w:rPr>
          <w:rFonts w:ascii="Arial" w:hAnsi="Arial" w:cs="Arial"/>
          <w:sz w:val="24"/>
        </w:rPr>
        <w:t xml:space="preserve">pecíficamente en el artículo 26 fracción VIII del mismo, el cual establece que las cuestiones concernientes a la publicidad, propaganda y erogaciones relacionadas con actividades de comunicación social se sujetarán a los criterios que emita la Oficialía Mayor del Gobierno de la Ciudad de México. </w:t>
      </w:r>
      <w:r w:rsidR="0012587D" w:rsidRPr="008561F9">
        <w:rPr>
          <w:rFonts w:ascii="Arial" w:hAnsi="Arial" w:cs="Arial"/>
          <w:sz w:val="24"/>
        </w:rPr>
        <w:t xml:space="preserve">Por lo anterior, dicha información no obra en los archivos </w:t>
      </w:r>
      <w:r w:rsidR="008561F9" w:rsidRPr="008561F9">
        <w:rPr>
          <w:rFonts w:ascii="Arial" w:hAnsi="Arial" w:cs="Arial"/>
          <w:sz w:val="24"/>
        </w:rPr>
        <w:t>de la Coordinación de Comunicación Social.</w:t>
      </w:r>
    </w:p>
    <w:p w:rsidR="008561F9" w:rsidRPr="008561F9" w:rsidRDefault="008561F9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8561F9" w:rsidRPr="008561F9" w:rsidSect="0048381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AAC" w:rsidRDefault="00D97AAC" w:rsidP="008561F9">
      <w:pPr>
        <w:spacing w:after="0" w:line="240" w:lineRule="auto"/>
      </w:pPr>
      <w:r>
        <w:separator/>
      </w:r>
    </w:p>
  </w:endnote>
  <w:endnote w:type="continuationSeparator" w:id="1">
    <w:p w:rsidR="00D97AAC" w:rsidRDefault="00D97AAC" w:rsidP="0085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Pr="002F4842" w:rsidRDefault="008561F9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3160395</wp:posOffset>
          </wp:positionH>
          <wp:positionV relativeFrom="paragraph">
            <wp:posOffset>-3031490</wp:posOffset>
          </wp:positionV>
          <wp:extent cx="3328670" cy="4542790"/>
          <wp:effectExtent l="0" t="0" r="508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otham Book" w:hAnsi="Gotham Book"/>
        <w:b/>
        <w:bCs/>
        <w:noProof/>
        <w:sz w:val="20"/>
        <w:lang w:eastAsia="es-MX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138430</wp:posOffset>
          </wp:positionV>
          <wp:extent cx="388620" cy="503555"/>
          <wp:effectExtent l="0" t="0" r="0" b="0"/>
          <wp:wrapNone/>
          <wp:docPr id="7" name="Imagen 7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1455420</wp:posOffset>
          </wp:positionH>
          <wp:positionV relativeFrom="paragraph">
            <wp:posOffset>28575</wp:posOffset>
          </wp:positionV>
          <wp:extent cx="3342005" cy="186055"/>
          <wp:effectExtent l="0" t="0" r="0" b="4445"/>
          <wp:wrapTight wrapText="bothSides">
            <wp:wrapPolygon edited="0">
              <wp:start x="1477" y="0"/>
              <wp:lineTo x="0" y="0"/>
              <wp:lineTo x="0" y="17693"/>
              <wp:lineTo x="6772" y="19904"/>
              <wp:lineTo x="18961" y="19904"/>
              <wp:lineTo x="21424" y="17693"/>
              <wp:lineTo x="21424" y="0"/>
              <wp:lineTo x="2093" y="0"/>
              <wp:lineTo x="1477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74295</wp:posOffset>
          </wp:positionV>
          <wp:extent cx="407670" cy="5238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3812" w:rsidRPr="00483812"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4097" type="#_x0000_t202" style="position:absolute;left:0;text-align:left;margin-left:360.55pt;margin-top:2.25pt;width:122.6pt;height:40.1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" filled="f" stroked="f">
          <v:textbox>
            <w:txbxContent>
              <w:p w:rsidR="008561F9" w:rsidRPr="003F0017" w:rsidRDefault="008561F9" w:rsidP="008561F9">
                <w:pPr>
                  <w:rPr>
                    <w:rFonts w:ascii="Gotham Bold" w:hAnsi="Gotham Bold"/>
                  </w:rPr>
                </w:pPr>
              </w:p>
            </w:txbxContent>
          </v:textbox>
          <w10:wrap anchorx="margin"/>
        </v:shape>
      </w:pict>
    </w:r>
  </w:p>
  <w:p w:rsidR="008561F9" w:rsidRPr="00750EC8" w:rsidRDefault="008561F9" w:rsidP="008561F9">
    <w:pPr>
      <w:rPr>
        <w:rFonts w:ascii="Square721 Ex BT" w:hAnsi="Square721 Ex BT" w:cs="Arial"/>
        <w:bCs/>
        <w:color w:val="808080"/>
        <w:sz w:val="16"/>
        <w:szCs w:val="16"/>
      </w:rPr>
    </w:pPr>
  </w:p>
  <w:p w:rsidR="008561F9" w:rsidRPr="002F4842" w:rsidRDefault="008561F9" w:rsidP="008561F9">
    <w:pPr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Calle </w:t>
    </w:r>
    <w:proofErr w:type="gramStart"/>
    <w:r w:rsidRPr="002F4842">
      <w:rPr>
        <w:rFonts w:ascii="Gotham Book" w:hAnsi="Gotham Book" w:cs="Arial"/>
        <w:sz w:val="16"/>
        <w:szCs w:val="16"/>
      </w:rPr>
      <w:t>Canario</w:t>
    </w:r>
    <w:proofErr w:type="gramEnd"/>
    <w:r w:rsidRPr="002F4842">
      <w:rPr>
        <w:rFonts w:ascii="Gotham Book" w:hAnsi="Gotham Book" w:cs="Arial"/>
        <w:sz w:val="16"/>
        <w:szCs w:val="16"/>
      </w:rPr>
      <w:t xml:space="preserve"> esq. Calle 10, Col. Tolteca México D.F., C.P. 01150</w:t>
    </w:r>
  </w:p>
  <w:p w:rsidR="008561F9" w:rsidRDefault="008561F9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>Tel. 5276 69 01 y 5276 6902</w:t>
    </w:r>
  </w:p>
  <w:p w:rsidR="008561F9" w:rsidRPr="00CA0180" w:rsidRDefault="008561F9" w:rsidP="008561F9">
    <w:pPr>
      <w:pStyle w:val="Piedepgina"/>
      <w:jc w:val="center"/>
      <w:rPr>
        <w:rFonts w:ascii="Gotham Book" w:hAnsi="Gotham Book" w:cs="Arial"/>
        <w:b/>
        <w:sz w:val="18"/>
        <w:szCs w:val="18"/>
      </w:rPr>
    </w:pPr>
    <w:r>
      <w:rPr>
        <w:rFonts w:ascii="Gotham Book" w:hAnsi="Gotham Book" w:cs="Arial"/>
        <w:sz w:val="16"/>
        <w:szCs w:val="16"/>
      </w:rPr>
      <w:t xml:space="preserve">Correo: </w:t>
    </w:r>
    <w:hyperlink r:id="rId5" w:history="1">
      <w:r w:rsidRPr="00637387">
        <w:rPr>
          <w:rStyle w:val="Hipervnculo"/>
          <w:rFonts w:ascii="Gotham Book" w:hAnsi="Gotham Book" w:cs="Arial"/>
          <w:sz w:val="16"/>
          <w:szCs w:val="16"/>
        </w:rPr>
        <w:t>rene.crespo@df.gob.mx</w:t>
      </w:r>
    </w:hyperlink>
    <w:r>
      <w:rPr>
        <w:rFonts w:ascii="Gotham Book" w:hAnsi="Gotham Book" w:cs="Arial"/>
        <w:sz w:val="16"/>
        <w:szCs w:val="16"/>
      </w:rPr>
      <w:t xml:space="preserve"> Página web: www.dao.gob.mx</w:t>
    </w:r>
  </w:p>
  <w:p w:rsidR="008561F9" w:rsidRPr="00776BB1" w:rsidRDefault="008561F9" w:rsidP="008561F9">
    <w:pPr>
      <w:pStyle w:val="Piedepgina"/>
      <w:jc w:val="center"/>
      <w:rPr>
        <w:rFonts w:ascii="Gotham Book" w:hAnsi="Gotham Book" w:cs="Arial"/>
        <w:b/>
        <w:sz w:val="16"/>
        <w:szCs w:val="16"/>
      </w:rPr>
    </w:pPr>
  </w:p>
  <w:p w:rsidR="008561F9" w:rsidRDefault="008561F9">
    <w:pPr>
      <w:pStyle w:val="Piedepgina"/>
    </w:pPr>
    <w:r>
      <w:rPr>
        <w:rFonts w:ascii="Gotham Book" w:hAnsi="Gotham Book" w:cs="Arial"/>
        <w:noProof/>
        <w:sz w:val="16"/>
        <w:szCs w:val="16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29845</wp:posOffset>
          </wp:positionV>
          <wp:extent cx="3551555" cy="247015"/>
          <wp:effectExtent l="0" t="0" r="0" b="635"/>
          <wp:wrapNone/>
          <wp:docPr id="3" name="Imagen 3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AAC" w:rsidRDefault="00D97AAC" w:rsidP="008561F9">
      <w:pPr>
        <w:spacing w:after="0" w:line="240" w:lineRule="auto"/>
      </w:pPr>
      <w:r>
        <w:separator/>
      </w:r>
    </w:p>
  </w:footnote>
  <w:footnote w:type="continuationSeparator" w:id="1">
    <w:p w:rsidR="00D97AAC" w:rsidRDefault="00D97AAC" w:rsidP="0085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Default="008561F9" w:rsidP="008561F9">
    <w:pPr>
      <w:jc w:val="right"/>
      <w:rPr>
        <w:rFonts w:ascii="Gotha blod" w:hAnsi="Gotha blod" w:cs="Arial"/>
        <w:b/>
        <w:bCs/>
        <w:color w:val="262626"/>
      </w:rPr>
    </w:pPr>
    <w:r>
      <w:rPr>
        <w:noProof/>
        <w:lang w:eastAsia="es-MX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137795</wp:posOffset>
          </wp:positionV>
          <wp:extent cx="2586355" cy="685800"/>
          <wp:effectExtent l="0" t="0" r="4445" b="0"/>
          <wp:wrapThrough wrapText="bothSides">
            <wp:wrapPolygon edited="0">
              <wp:start x="159" y="0"/>
              <wp:lineTo x="0" y="600"/>
              <wp:lineTo x="0" y="20400"/>
              <wp:lineTo x="477" y="21000"/>
              <wp:lineTo x="5091" y="21000"/>
              <wp:lineTo x="21319" y="19800"/>
              <wp:lineTo x="21478" y="19200"/>
              <wp:lineTo x="21478" y="1200"/>
              <wp:lineTo x="20523" y="600"/>
              <wp:lineTo x="5409" y="0"/>
              <wp:lineTo x="159" y="0"/>
            </wp:wrapPolygon>
          </wp:wrapThrough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61F9" w:rsidRPr="00FD546B" w:rsidRDefault="008561F9" w:rsidP="008561F9">
    <w:pPr>
      <w:jc w:val="right"/>
      <w:rPr>
        <w:rFonts w:ascii="Gotha blod" w:hAnsi="Gotha blod" w:cs="Arial"/>
        <w:b/>
        <w:bCs/>
        <w:color w:val="262626"/>
      </w:rPr>
    </w:pPr>
    <w:r w:rsidRPr="00FD546B">
      <w:rPr>
        <w:rFonts w:ascii="Gotha blod" w:hAnsi="Gotha blod" w:cs="Arial"/>
        <w:b/>
        <w:bCs/>
        <w:color w:val="262626"/>
      </w:rPr>
      <w:t>Delegación Álvaro Obregón</w:t>
    </w:r>
  </w:p>
  <w:p w:rsidR="008561F9" w:rsidRDefault="008561F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50F53"/>
    <w:rsid w:val="0012587D"/>
    <w:rsid w:val="004459EB"/>
    <w:rsid w:val="00483812"/>
    <w:rsid w:val="00550F53"/>
    <w:rsid w:val="00695FAF"/>
    <w:rsid w:val="006E59B1"/>
    <w:rsid w:val="00720CA1"/>
    <w:rsid w:val="007B5DF9"/>
    <w:rsid w:val="008561F9"/>
    <w:rsid w:val="00A86E59"/>
    <w:rsid w:val="00B878B5"/>
    <w:rsid w:val="00C619C8"/>
    <w:rsid w:val="00D97AAC"/>
    <w:rsid w:val="00E52059"/>
    <w:rsid w:val="00F5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1F9"/>
  </w:style>
  <w:style w:type="paragraph" w:styleId="Piedepgina">
    <w:name w:val="footer"/>
    <w:basedOn w:val="Normal"/>
    <w:link w:val="Piedepgina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1F9"/>
  </w:style>
  <w:style w:type="character" w:styleId="Hipervnculo">
    <w:name w:val="Hyperlink"/>
    <w:uiPriority w:val="99"/>
    <w:unhideWhenUsed/>
    <w:rsid w:val="00856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1F9"/>
  </w:style>
  <w:style w:type="paragraph" w:styleId="Piedepgina">
    <w:name w:val="footer"/>
    <w:basedOn w:val="Normal"/>
    <w:link w:val="Piedepgina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1F9"/>
  </w:style>
  <w:style w:type="character" w:styleId="Hipervnculo">
    <w:name w:val="Hyperlink"/>
    <w:uiPriority w:val="99"/>
    <w:unhideWhenUsed/>
    <w:rsid w:val="00856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6" Type="http://schemas.openxmlformats.org/officeDocument/2006/relationships/image" Target="media/image6.wmf"/><Relationship Id="rId5" Type="http://schemas.openxmlformats.org/officeDocument/2006/relationships/hyperlink" Target="mailto:rene.crespo@df.gob.mx" TargetMode="External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 Ocadiz Espinoza</dc:creator>
  <cp:lastModifiedBy>vvalencia</cp:lastModifiedBy>
  <cp:revision>3</cp:revision>
  <dcterms:created xsi:type="dcterms:W3CDTF">2017-08-16T15:52:00Z</dcterms:created>
  <dcterms:modified xsi:type="dcterms:W3CDTF">2017-08-24T17:50:00Z</dcterms:modified>
</cp:coreProperties>
</file>