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E5" w:rsidRPr="00C81CE5" w:rsidRDefault="00C81CE5" w:rsidP="00C81CE5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C81CE5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C81CE5" w:rsidRPr="00C81CE5" w:rsidRDefault="00C81CE5" w:rsidP="00C81C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C81CE5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C81CE5">
        <w:rPr>
          <w:rFonts w:ascii="Arial" w:eastAsia="Times New Roman" w:hAnsi="Arial" w:cs="Arial"/>
          <w:color w:val="636262"/>
          <w:sz w:val="28"/>
          <w:szCs w:val="28"/>
        </w:rPr>
        <w:t> </w:t>
      </w:r>
      <w:r>
        <w:rPr>
          <w:rFonts w:ascii="Arial" w:eastAsia="Times New Roman" w:hAnsi="Arial" w:cs="Arial"/>
          <w:b/>
          <w:bCs/>
          <w:color w:val="636262"/>
          <w:sz w:val="28"/>
          <w:szCs w:val="28"/>
        </w:rPr>
        <w:t>Justina Sara Irigoyen Zamora</w:t>
      </w:r>
    </w:p>
    <w:p w:rsidR="00C81CE5" w:rsidRPr="00C81CE5" w:rsidRDefault="00C81CE5" w:rsidP="00C81C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C81CE5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C81CE5" w:rsidRPr="00C81CE5" w:rsidRDefault="00C81CE5" w:rsidP="00C81CE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C81CE5">
        <w:rPr>
          <w:rFonts w:ascii="Arial" w:eastAsia="Times New Roman" w:hAnsi="Arial" w:cs="Arial"/>
          <w:b/>
          <w:bCs/>
          <w:color w:val="636262"/>
          <w:sz w:val="28"/>
        </w:rPr>
        <w:t>Directora de Atención y Desarrollo a la Mujer</w:t>
      </w:r>
    </w:p>
    <w:p w:rsidR="00C81CE5" w:rsidRPr="00C81CE5" w:rsidRDefault="00D16ED9" w:rsidP="00C81CE5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D16ED9">
        <w:rPr>
          <w:rFonts w:ascii="Arial" w:eastAsia="Times New Roman" w:hAnsi="Arial" w:cs="Arial"/>
          <w:color w:val="636262"/>
          <w:sz w:val="28"/>
          <w:szCs w:val="28"/>
        </w:rPr>
        <w:drawing>
          <wp:inline distT="0" distB="0" distL="0" distR="0">
            <wp:extent cx="1968776" cy="1997765"/>
            <wp:effectExtent l="19050" t="0" r="0" b="0"/>
            <wp:docPr id="1" name="Imagen 2" descr="https://www.dao.gob.mx/directorio/fotos/sinfo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sinfot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93" cy="199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C81CE5" w:rsidRPr="00C81CE5" w:rsidTr="00D16ED9">
        <w:trPr>
          <w:tblCellSpacing w:w="15" w:type="dxa"/>
        </w:trPr>
        <w:tc>
          <w:tcPr>
            <w:tcW w:w="3697" w:type="dxa"/>
            <w:hideMark/>
          </w:tcPr>
          <w:p w:rsidR="00D16ED9" w:rsidRDefault="00D16ED9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213" w:type="dxa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abril</w:t>
            </w: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/2018 a actual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de Atención y Desarrollo a la Mujer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CE5" w:rsidRPr="00C81CE5" w:rsidTr="00C81CE5">
        <w:trPr>
          <w:tblCellSpacing w:w="15" w:type="dxa"/>
        </w:trPr>
        <w:tc>
          <w:tcPr>
            <w:tcW w:w="0" w:type="auto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CE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C81CE5" w:rsidRPr="00C81CE5" w:rsidRDefault="00C81CE5" w:rsidP="00C8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21C5F" w:rsidRDefault="00221C5F"/>
    <w:sectPr w:rsidR="00221C5F" w:rsidSect="00C81CE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C81CE5"/>
    <w:rsid w:val="00221C5F"/>
    <w:rsid w:val="00C81CE5"/>
    <w:rsid w:val="00D1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81C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81CE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C8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C81CE5"/>
  </w:style>
  <w:style w:type="paragraph" w:styleId="NormalWeb">
    <w:name w:val="Normal (Web)"/>
    <w:basedOn w:val="Normal"/>
    <w:uiPriority w:val="99"/>
    <w:semiHidden/>
    <w:unhideWhenUsed/>
    <w:rsid w:val="00C81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81C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23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2018-07-24T20:14:00Z</dcterms:created>
  <dcterms:modified xsi:type="dcterms:W3CDTF">2018-07-24T20:15:00Z</dcterms:modified>
</cp:coreProperties>
</file>