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79" w:rsidRPr="00367279" w:rsidRDefault="00367279" w:rsidP="00367279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367279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367279" w:rsidRPr="00367279" w:rsidRDefault="00367279" w:rsidP="0036727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67279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67279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67279" w:rsidRPr="00367279" w:rsidRDefault="00367279" w:rsidP="0036727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67279">
        <w:rPr>
          <w:rFonts w:ascii="Arial" w:eastAsia="Times New Roman" w:hAnsi="Arial" w:cs="Arial"/>
          <w:b/>
          <w:bCs/>
          <w:color w:val="636262"/>
          <w:sz w:val="27"/>
          <w:szCs w:val="27"/>
        </w:rPr>
        <w:t>Arturo Cuevas Bautista</w:t>
      </w:r>
    </w:p>
    <w:p w:rsidR="00367279" w:rsidRPr="00367279" w:rsidRDefault="00367279" w:rsidP="0036727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67279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67279" w:rsidRPr="00367279" w:rsidRDefault="00367279" w:rsidP="0036727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67279">
        <w:rPr>
          <w:rFonts w:ascii="Arial" w:eastAsia="Times New Roman" w:hAnsi="Arial" w:cs="Arial"/>
          <w:b/>
          <w:bCs/>
          <w:color w:val="636262"/>
          <w:sz w:val="27"/>
        </w:rPr>
        <w:t>JUD de Enlace Territorial San Ángel</w:t>
      </w:r>
    </w:p>
    <w:p w:rsidR="00367279" w:rsidRPr="00367279" w:rsidRDefault="00367279" w:rsidP="0036727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CUEVASBAUTISTAART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CUEVASBAUTISTAARTUR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279" w:rsidRPr="00367279" w:rsidRDefault="00367279" w:rsidP="00367279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3"/>
        <w:gridCol w:w="10137"/>
      </w:tblGrid>
      <w:tr w:rsidR="00367279" w:rsidRPr="00367279" w:rsidTr="00367279">
        <w:trPr>
          <w:tblCellSpacing w:w="15" w:type="dxa"/>
        </w:trPr>
        <w:tc>
          <w:tcPr>
            <w:tcW w:w="2130" w:type="dxa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Ciencias Políticas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Derecho Constitucional, Derechos Humanos, Derecho Administrativo, Diseño Institucional, Análisis Económico, Políticas Públicas, Economía Política, Política comparada, Partidos Políticos y Campañas Electorales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enero/2017 a actual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JUD de Enlace Territorial San Ángel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enero/2016 a diciembre/2016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Asamblea Legislativa del D.F.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Asesor Legislativo en la Comisión de Gobierno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de /2015 a /2015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Asamblea Legislativa del D.F.</w:t>
            </w:r>
          </w:p>
        </w:tc>
      </w:tr>
      <w:tr w:rsidR="00367279" w:rsidRPr="00367279" w:rsidTr="00367279">
        <w:trPr>
          <w:tblCellSpacing w:w="15" w:type="dxa"/>
        </w:trPr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67279" w:rsidRPr="00367279" w:rsidRDefault="00367279" w:rsidP="003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79">
              <w:rPr>
                <w:rFonts w:ascii="Times New Roman" w:eastAsia="Times New Roman" w:hAnsi="Times New Roman" w:cs="Times New Roman"/>
                <w:sz w:val="24"/>
                <w:szCs w:val="24"/>
              </w:rPr>
              <w:t>Aspirante a Candidato Independiente para Diputado en el Distrito XXIII</w:t>
            </w:r>
          </w:p>
        </w:tc>
      </w:tr>
    </w:tbl>
    <w:p w:rsidR="0000346A" w:rsidRDefault="0000346A"/>
    <w:sectPr w:rsidR="000034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67279"/>
    <w:rsid w:val="0000346A"/>
    <w:rsid w:val="0036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672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6727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67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67279"/>
  </w:style>
  <w:style w:type="paragraph" w:styleId="NormalWeb">
    <w:name w:val="Normal (Web)"/>
    <w:basedOn w:val="Normal"/>
    <w:uiPriority w:val="99"/>
    <w:semiHidden/>
    <w:unhideWhenUsed/>
    <w:rsid w:val="00367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6727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6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2017-10-02T17:42:00Z</dcterms:created>
  <dcterms:modified xsi:type="dcterms:W3CDTF">2017-10-02T17:43:00Z</dcterms:modified>
</cp:coreProperties>
</file>