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9F" w:rsidRPr="008C099F" w:rsidRDefault="008C099F" w:rsidP="008C099F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8C099F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8C099F" w:rsidRPr="008C099F" w:rsidRDefault="008C099F" w:rsidP="008C099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C099F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8C099F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8C099F" w:rsidRPr="008C099F" w:rsidRDefault="008C099F" w:rsidP="008C099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8C099F">
        <w:rPr>
          <w:rFonts w:ascii="Arial" w:eastAsia="Times New Roman" w:hAnsi="Arial" w:cs="Arial"/>
          <w:b/>
          <w:bCs/>
          <w:color w:val="636262"/>
          <w:sz w:val="27"/>
          <w:szCs w:val="27"/>
        </w:rPr>
        <w:t>Pino Oliver Sánchez</w:t>
      </w:r>
    </w:p>
    <w:p w:rsidR="008C099F" w:rsidRPr="008C099F" w:rsidRDefault="008C099F" w:rsidP="008C099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C099F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8C099F" w:rsidRPr="008C099F" w:rsidRDefault="008C099F" w:rsidP="008C099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8C099F">
        <w:rPr>
          <w:rFonts w:ascii="Arial" w:eastAsia="Times New Roman" w:hAnsi="Arial" w:cs="Arial"/>
          <w:b/>
          <w:bCs/>
          <w:color w:val="636262"/>
          <w:sz w:val="27"/>
        </w:rPr>
        <w:t>Coordinador de Protección Civil</w:t>
      </w:r>
    </w:p>
    <w:p w:rsidR="008C099F" w:rsidRPr="008C099F" w:rsidRDefault="008C099F" w:rsidP="008C099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pol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poliv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99F" w:rsidRPr="008C099F" w:rsidRDefault="008C099F" w:rsidP="008C099F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3"/>
        <w:gridCol w:w="9797"/>
      </w:tblGrid>
      <w:tr w:rsidR="008C099F" w:rsidRPr="008C099F" w:rsidTr="008C099F">
        <w:trPr>
          <w:tblCellSpacing w:w="15" w:type="dxa"/>
        </w:trPr>
        <w:tc>
          <w:tcPr>
            <w:tcW w:w="2130" w:type="dxa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Arquitectura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La Administración Pública por Desarrollo Laboral y en el Área de Urbanismo y Transporte Público por el Área academica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actual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Proteccion Civil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de agosto/2004 a diciembre/2012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Estadísticas en Seguridad Pública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enero/2001 a marzo/2004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Constructores y Consultores Pabellón</w:t>
            </w:r>
          </w:p>
        </w:tc>
      </w:tr>
      <w:tr w:rsidR="008C099F" w:rsidRPr="008C099F" w:rsidTr="008C099F">
        <w:trPr>
          <w:tblCellSpacing w:w="15" w:type="dxa"/>
        </w:trPr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8C099F" w:rsidRPr="008C099F" w:rsidRDefault="008C099F" w:rsidP="008C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99F">
              <w:rPr>
                <w:rFonts w:ascii="Times New Roman" w:eastAsia="Times New Roman" w:hAnsi="Times New Roman" w:cs="Times New Roman"/>
                <w:sz w:val="24"/>
                <w:szCs w:val="24"/>
              </w:rPr>
              <w:t>Asesor en Estudios de Transporte Urbano y Urbanismo</w:t>
            </w:r>
          </w:p>
        </w:tc>
      </w:tr>
    </w:tbl>
    <w:p w:rsidR="007C4D8B" w:rsidRDefault="007C4D8B"/>
    <w:sectPr w:rsidR="007C4D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C099F"/>
    <w:rsid w:val="007C4D8B"/>
    <w:rsid w:val="008C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C0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C099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8C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C099F"/>
  </w:style>
  <w:style w:type="paragraph" w:styleId="NormalWeb">
    <w:name w:val="Normal (Web)"/>
    <w:basedOn w:val="Normal"/>
    <w:uiPriority w:val="99"/>
    <w:semiHidden/>
    <w:unhideWhenUsed/>
    <w:rsid w:val="008C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C099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2017-09-28T14:40:00Z</dcterms:created>
  <dcterms:modified xsi:type="dcterms:W3CDTF">2017-09-28T14:40:00Z</dcterms:modified>
</cp:coreProperties>
</file>