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C3" w:rsidRPr="003121C3" w:rsidRDefault="003121C3" w:rsidP="003121C3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121C3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121C3" w:rsidRPr="003121C3" w:rsidRDefault="003121C3" w:rsidP="003121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1C3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121C3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121C3" w:rsidRPr="003121C3" w:rsidRDefault="003121C3" w:rsidP="003121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121C3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Omar Eduardo </w:t>
      </w:r>
      <w:proofErr w:type="spellStart"/>
      <w:r w:rsidRPr="003121C3">
        <w:rPr>
          <w:rFonts w:ascii="Arial" w:eastAsia="Times New Roman" w:hAnsi="Arial" w:cs="Arial"/>
          <w:b/>
          <w:bCs/>
          <w:color w:val="636262"/>
          <w:sz w:val="27"/>
          <w:szCs w:val="27"/>
        </w:rPr>
        <w:t>LLanos</w:t>
      </w:r>
      <w:proofErr w:type="spellEnd"/>
      <w:r w:rsidRPr="003121C3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Martínez</w:t>
      </w:r>
    </w:p>
    <w:p w:rsidR="003121C3" w:rsidRPr="003121C3" w:rsidRDefault="003121C3" w:rsidP="003121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1C3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121C3" w:rsidRPr="003121C3" w:rsidRDefault="003121C3" w:rsidP="003121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1C3">
        <w:rPr>
          <w:rFonts w:ascii="Arial" w:eastAsia="Times New Roman" w:hAnsi="Arial" w:cs="Arial"/>
          <w:b/>
          <w:bCs/>
          <w:color w:val="636262"/>
          <w:sz w:val="27"/>
        </w:rPr>
        <w:t>JUD de Seguimiento de Programas Delegacionales</w:t>
      </w:r>
    </w:p>
    <w:p w:rsidR="003121C3" w:rsidRPr="003121C3" w:rsidRDefault="003121C3" w:rsidP="003121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4276725" cy="5248275"/>
            <wp:effectExtent l="19050" t="0" r="9525" b="0"/>
            <wp:docPr id="2" name="Imagen 2" descr="http://www.dao.gob.mx/directorio/fotos/oell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oellan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1C3" w:rsidRPr="003121C3" w:rsidRDefault="003121C3" w:rsidP="003121C3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7"/>
        <w:gridCol w:w="9603"/>
      </w:tblGrid>
      <w:tr w:rsidR="003121C3" w:rsidRPr="003121C3" w:rsidTr="003121C3">
        <w:trPr>
          <w:tblCellSpacing w:w="15" w:type="dxa"/>
        </w:trPr>
        <w:tc>
          <w:tcPr>
            <w:tcW w:w="2130" w:type="dxa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Inglés, </w:t>
            </w:r>
            <w:proofErr w:type="spellStart"/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Point, Adobe, Fotografía y P.C.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JUD de Seguimiento de Programas Delegacionales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julio/2014 a marzo/2015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JUD de Seguimiento de Programas Delegacionales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junio/2014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21C3" w:rsidRPr="003121C3" w:rsidTr="003121C3">
        <w:trPr>
          <w:tblCellSpacing w:w="15" w:type="dxa"/>
        </w:trPr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21C3" w:rsidRPr="003121C3" w:rsidRDefault="003121C3" w:rsidP="003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C3">
              <w:rPr>
                <w:rFonts w:ascii="Times New Roman" w:eastAsia="Times New Roman" w:hAnsi="Times New Roman" w:cs="Times New Roman"/>
                <w:sz w:val="24"/>
                <w:szCs w:val="24"/>
              </w:rPr>
              <w:t>Encargado de Redes Sociales y Enlace Administrativo en la Coordinación de Comunicación Social</w:t>
            </w:r>
          </w:p>
        </w:tc>
      </w:tr>
    </w:tbl>
    <w:p w:rsidR="00E1350E" w:rsidRDefault="00E1350E"/>
    <w:sectPr w:rsidR="00E13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21C3"/>
    <w:rsid w:val="003121C3"/>
    <w:rsid w:val="00E1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121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121C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121C3"/>
  </w:style>
  <w:style w:type="paragraph" w:styleId="NormalWeb">
    <w:name w:val="Normal (Web)"/>
    <w:basedOn w:val="Normal"/>
    <w:uiPriority w:val="99"/>
    <w:semiHidden/>
    <w:unhideWhenUsed/>
    <w:rsid w:val="003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21C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2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2017-09-28T14:45:00Z</dcterms:created>
  <dcterms:modified xsi:type="dcterms:W3CDTF">2017-09-28T14:45:00Z</dcterms:modified>
</cp:coreProperties>
</file>