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54" w:rsidRPr="00127854" w:rsidRDefault="00127854" w:rsidP="00127854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127854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127854" w:rsidRPr="00127854" w:rsidRDefault="00127854" w:rsidP="0012785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27854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127854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127854" w:rsidRPr="00127854" w:rsidRDefault="00127854" w:rsidP="0012785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127854">
        <w:rPr>
          <w:rFonts w:ascii="Arial" w:eastAsia="Times New Roman" w:hAnsi="Arial" w:cs="Arial"/>
          <w:b/>
          <w:bCs/>
          <w:color w:val="636262"/>
          <w:sz w:val="27"/>
          <w:szCs w:val="27"/>
        </w:rPr>
        <w:t>Miguel Ángel Viveros García</w:t>
      </w:r>
    </w:p>
    <w:p w:rsidR="00127854" w:rsidRPr="00127854" w:rsidRDefault="00127854" w:rsidP="0012785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27854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127854" w:rsidRPr="00127854" w:rsidRDefault="00127854" w:rsidP="0012785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27854">
        <w:rPr>
          <w:rFonts w:ascii="Arial" w:eastAsia="Times New Roman" w:hAnsi="Arial" w:cs="Arial"/>
          <w:b/>
          <w:bCs/>
          <w:color w:val="636262"/>
          <w:sz w:val="27"/>
        </w:rPr>
        <w:t>Coordinador de Comunicación Social</w:t>
      </w:r>
    </w:p>
    <w:p w:rsidR="00127854" w:rsidRPr="00127854" w:rsidRDefault="00127854" w:rsidP="0012785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miguel%20angel%20vive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iguel%20angel%20vivero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854" w:rsidRPr="00127854" w:rsidRDefault="00127854" w:rsidP="00127854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4"/>
        <w:gridCol w:w="9726"/>
      </w:tblGrid>
      <w:tr w:rsidR="00127854" w:rsidRPr="00127854" w:rsidTr="00127854">
        <w:trPr>
          <w:tblCellSpacing w:w="15" w:type="dxa"/>
        </w:trPr>
        <w:tc>
          <w:tcPr>
            <w:tcW w:w="2130" w:type="dxa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Ciencias de la Comunicación</w:t>
            </w:r>
          </w:p>
        </w:tc>
      </w:tr>
      <w:tr w:rsidR="00127854" w:rsidRPr="00127854" w:rsidTr="00127854">
        <w:trPr>
          <w:tblCellSpacing w:w="15" w:type="dxa"/>
        </w:trPr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7854" w:rsidRPr="00127854" w:rsidTr="00127854">
        <w:trPr>
          <w:tblCellSpacing w:w="15" w:type="dxa"/>
        </w:trPr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Diplomado de Comunicación Política, Seminario de Servicio Profesional de Carrera, Curso "Lo útil de la Radio"</w:t>
            </w:r>
          </w:p>
        </w:tc>
      </w:tr>
      <w:tr w:rsidR="00127854" w:rsidRPr="00127854" w:rsidTr="00127854">
        <w:trPr>
          <w:tblCellSpacing w:w="15" w:type="dxa"/>
        </w:trPr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7854" w:rsidRPr="00127854" w:rsidTr="00127854">
        <w:trPr>
          <w:tblCellSpacing w:w="15" w:type="dxa"/>
        </w:trPr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7854" w:rsidRPr="00127854" w:rsidTr="00127854">
        <w:trPr>
          <w:tblCellSpacing w:w="15" w:type="dxa"/>
        </w:trPr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7854" w:rsidRPr="00127854" w:rsidTr="00127854">
        <w:trPr>
          <w:tblCellSpacing w:w="15" w:type="dxa"/>
        </w:trPr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marzo/2015 a actual</w:t>
            </w:r>
          </w:p>
        </w:tc>
      </w:tr>
      <w:tr w:rsidR="00127854" w:rsidRPr="00127854" w:rsidTr="00127854">
        <w:trPr>
          <w:tblCellSpacing w:w="15" w:type="dxa"/>
        </w:trPr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127854" w:rsidRPr="00127854" w:rsidTr="00127854">
        <w:trPr>
          <w:tblCellSpacing w:w="15" w:type="dxa"/>
        </w:trPr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Comunicación Social</w:t>
            </w:r>
          </w:p>
        </w:tc>
      </w:tr>
      <w:tr w:rsidR="00127854" w:rsidRPr="00127854" w:rsidTr="00127854">
        <w:trPr>
          <w:tblCellSpacing w:w="15" w:type="dxa"/>
        </w:trPr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7854" w:rsidRPr="00127854" w:rsidTr="00127854">
        <w:trPr>
          <w:tblCellSpacing w:w="15" w:type="dxa"/>
        </w:trPr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enero/2014 a marzo/2015</w:t>
            </w:r>
          </w:p>
        </w:tc>
      </w:tr>
      <w:tr w:rsidR="00127854" w:rsidRPr="00127854" w:rsidTr="00127854">
        <w:trPr>
          <w:tblCellSpacing w:w="15" w:type="dxa"/>
        </w:trPr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Senado de la República</w:t>
            </w:r>
          </w:p>
        </w:tc>
      </w:tr>
      <w:tr w:rsidR="00127854" w:rsidRPr="00127854" w:rsidTr="00127854">
        <w:trPr>
          <w:tblCellSpacing w:w="15" w:type="dxa"/>
        </w:trPr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Consultor Externo</w:t>
            </w:r>
          </w:p>
        </w:tc>
      </w:tr>
      <w:tr w:rsidR="00127854" w:rsidRPr="00127854" w:rsidTr="00127854">
        <w:trPr>
          <w:tblCellSpacing w:w="15" w:type="dxa"/>
        </w:trPr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7854" w:rsidRPr="00127854" w:rsidTr="00127854">
        <w:trPr>
          <w:tblCellSpacing w:w="15" w:type="dxa"/>
        </w:trPr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de /2007 a /2012</w:t>
            </w:r>
          </w:p>
        </w:tc>
      </w:tr>
      <w:tr w:rsidR="00127854" w:rsidRPr="00127854" w:rsidTr="00127854">
        <w:trPr>
          <w:tblCellSpacing w:w="15" w:type="dxa"/>
        </w:trPr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Secretaría de Salud Federal</w:t>
            </w:r>
          </w:p>
        </w:tc>
      </w:tr>
      <w:tr w:rsidR="00127854" w:rsidRPr="00127854" w:rsidTr="00127854">
        <w:trPr>
          <w:tblCellSpacing w:w="15" w:type="dxa"/>
        </w:trPr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27854" w:rsidRPr="00127854" w:rsidRDefault="00127854" w:rsidP="0012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54">
              <w:rPr>
                <w:rFonts w:ascii="Times New Roman" w:eastAsia="Times New Roman" w:hAnsi="Times New Roman" w:cs="Times New Roman"/>
                <w:sz w:val="24"/>
                <w:szCs w:val="24"/>
              </w:rPr>
              <w:t>Subdirector de Análisis Informativo</w:t>
            </w:r>
          </w:p>
        </w:tc>
      </w:tr>
    </w:tbl>
    <w:p w:rsidR="00843744" w:rsidRDefault="00843744"/>
    <w:sectPr w:rsidR="008437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27854"/>
    <w:rsid w:val="00127854"/>
    <w:rsid w:val="00843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278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2785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12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127854"/>
  </w:style>
  <w:style w:type="paragraph" w:styleId="NormalWeb">
    <w:name w:val="Normal (Web)"/>
    <w:basedOn w:val="Normal"/>
    <w:uiPriority w:val="99"/>
    <w:semiHidden/>
    <w:unhideWhenUsed/>
    <w:rsid w:val="0012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2785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7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017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554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2017-09-28T14:45:00Z</dcterms:created>
  <dcterms:modified xsi:type="dcterms:W3CDTF">2017-09-28T14:46:00Z</dcterms:modified>
</cp:coreProperties>
</file>