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00" w:rsidRPr="00213F00" w:rsidRDefault="00213F00" w:rsidP="00213F0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213F00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213F00" w:rsidRPr="00213F00" w:rsidRDefault="00213F00" w:rsidP="00213F0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13F0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213F0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213F00" w:rsidRPr="00213F00" w:rsidRDefault="00213F00" w:rsidP="00213F0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213F00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Antonio Leyva Castrejon</w:t>
      </w:r>
    </w:p>
    <w:p w:rsidR="00213F00" w:rsidRPr="00213F00" w:rsidRDefault="00213F00" w:rsidP="00213F0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13F0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213F00" w:rsidRPr="00213F00" w:rsidRDefault="00213F00" w:rsidP="00213F0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13F00">
        <w:rPr>
          <w:rFonts w:ascii="Arial" w:eastAsia="Times New Roman" w:hAnsi="Arial" w:cs="Arial"/>
          <w:b/>
          <w:bCs/>
          <w:color w:val="636262"/>
          <w:sz w:val="27"/>
        </w:rPr>
        <w:t>Director Territorial La Era</w:t>
      </w:r>
    </w:p>
    <w:p w:rsidR="00213F00" w:rsidRPr="00213F00" w:rsidRDefault="00213F00" w:rsidP="00213F0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ANTONIOLEYVACASTREJ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NTONIOLEYVACASTREJ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F00" w:rsidRPr="00213F00" w:rsidRDefault="00213F00" w:rsidP="00213F0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213F00" w:rsidRPr="00213F00" w:rsidTr="00213F00">
        <w:trPr>
          <w:tblCellSpacing w:w="15" w:type="dxa"/>
        </w:trPr>
        <w:tc>
          <w:tcPr>
            <w:tcW w:w="2130" w:type="dxa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Cobranzas y Proyectos Sociales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La Era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marzo/2013 a marzo/2015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Plateros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de /2009 a /2011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CONSULTORA ROLEY S.A. DE C.V</w:t>
            </w:r>
          </w:p>
        </w:tc>
      </w:tr>
      <w:tr w:rsidR="00213F00" w:rsidRPr="00213F00" w:rsidTr="00213F00">
        <w:trPr>
          <w:tblCellSpacing w:w="15" w:type="dxa"/>
        </w:trPr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13F00" w:rsidRPr="00213F00" w:rsidRDefault="00213F00" w:rsidP="0021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00">
              <w:rPr>
                <w:rFonts w:ascii="Times New Roman" w:eastAsia="Times New Roman" w:hAnsi="Times New Roman" w:cs="Times New Roman"/>
                <w:sz w:val="24"/>
                <w:szCs w:val="24"/>
              </w:rPr>
              <w:t>Jefe de Cobranza</w:t>
            </w:r>
          </w:p>
        </w:tc>
      </w:tr>
    </w:tbl>
    <w:p w:rsidR="00AD5BF6" w:rsidRDefault="00AD5BF6"/>
    <w:sectPr w:rsidR="00AD5B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13F00"/>
    <w:rsid w:val="00213F00"/>
    <w:rsid w:val="00AD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13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13F0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21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213F00"/>
  </w:style>
  <w:style w:type="paragraph" w:styleId="NormalWeb">
    <w:name w:val="Normal (Web)"/>
    <w:basedOn w:val="Normal"/>
    <w:uiPriority w:val="99"/>
    <w:semiHidden/>
    <w:unhideWhenUsed/>
    <w:rsid w:val="0021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13F0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4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2017-09-28T18:46:00Z</dcterms:created>
  <dcterms:modified xsi:type="dcterms:W3CDTF">2017-09-28T18:46:00Z</dcterms:modified>
</cp:coreProperties>
</file>