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DB" w:rsidRPr="004951DB" w:rsidRDefault="004951DB" w:rsidP="004951D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951D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951DB" w:rsidRPr="004951DB" w:rsidRDefault="004951DB" w:rsidP="004951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951D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951D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951DB" w:rsidRPr="004951DB" w:rsidRDefault="004951DB" w:rsidP="004951D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951DB">
        <w:rPr>
          <w:rFonts w:ascii="Arial" w:eastAsia="Times New Roman" w:hAnsi="Arial" w:cs="Arial"/>
          <w:b/>
          <w:bCs/>
          <w:color w:val="636262"/>
          <w:sz w:val="27"/>
          <w:szCs w:val="27"/>
        </w:rPr>
        <w:t>Johatzin Jiménez Solís</w:t>
      </w:r>
    </w:p>
    <w:p w:rsidR="004951DB" w:rsidRPr="004951DB" w:rsidRDefault="004951DB" w:rsidP="004951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951D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951DB" w:rsidRPr="004951DB" w:rsidRDefault="004951DB" w:rsidP="004951D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951DB">
        <w:rPr>
          <w:rFonts w:ascii="Arial" w:eastAsia="Times New Roman" w:hAnsi="Arial" w:cs="Arial"/>
          <w:b/>
          <w:bCs/>
          <w:color w:val="636262"/>
          <w:sz w:val="27"/>
        </w:rPr>
        <w:t>JUD de Centros Interactivos</w:t>
      </w:r>
    </w:p>
    <w:p w:rsidR="004951DB" w:rsidRPr="004951DB" w:rsidRDefault="004951DB" w:rsidP="004951D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ohatzin_jimenez_s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hatzin_jimenez_sol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1DB" w:rsidRPr="004951DB" w:rsidRDefault="004951DB" w:rsidP="004951D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4"/>
        <w:gridCol w:w="10266"/>
      </w:tblGrid>
      <w:tr w:rsidR="004951DB" w:rsidRPr="004951DB" w:rsidTr="004951DB">
        <w:trPr>
          <w:tblCellSpacing w:w="15" w:type="dxa"/>
        </w:trPr>
        <w:tc>
          <w:tcPr>
            <w:tcW w:w="2130" w:type="dxa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Seguridad Pública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-Seguridad Pública -Participación Ciudadana -Organización Vecinal -Microsoft Word, Excel, Power Point, -Publisher, Access -Relaciones Humanas -Manejo de Personal -Atención a la Clientes -Desarrollo Social -Protección de Datos Personales -Transparencia y Acceso a la Información Pública -Derecho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actual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de Cultura, Educación y Deporte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JUD de Centros Interactivos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febrero/2009 a abril/2012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Responsable de Centros Interactivos Comunitarios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diciembre/2007 a febrero/2009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Grupo Promass</w:t>
            </w:r>
          </w:p>
        </w:tc>
      </w:tr>
      <w:tr w:rsidR="004951DB" w:rsidRPr="004951DB" w:rsidTr="004951DB">
        <w:trPr>
          <w:tblCellSpacing w:w="15" w:type="dxa"/>
        </w:trPr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51DB" w:rsidRPr="004951DB" w:rsidRDefault="004951DB" w:rsidP="004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D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de: Atención a clientes Concertación de citas medicas Ingresos médicos hospitalarios Envíos de ambulancia</w:t>
            </w:r>
          </w:p>
        </w:tc>
      </w:tr>
    </w:tbl>
    <w:p w:rsidR="007F3FEE" w:rsidRDefault="007F3FEE"/>
    <w:sectPr w:rsidR="007F3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951DB"/>
    <w:rsid w:val="004951DB"/>
    <w:rsid w:val="007F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95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951D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9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951DB"/>
  </w:style>
  <w:style w:type="paragraph" w:styleId="NormalWeb">
    <w:name w:val="Normal (Web)"/>
    <w:basedOn w:val="Normal"/>
    <w:uiPriority w:val="99"/>
    <w:semiHidden/>
    <w:unhideWhenUsed/>
    <w:rsid w:val="0049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951D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3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2017-09-28T18:34:00Z</dcterms:created>
  <dcterms:modified xsi:type="dcterms:W3CDTF">2017-09-28T18:34:00Z</dcterms:modified>
</cp:coreProperties>
</file>