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0C" w:rsidRPr="00A5510C" w:rsidRDefault="00A5510C" w:rsidP="00A5510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A5510C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A5510C" w:rsidRPr="00A5510C" w:rsidRDefault="00A5510C" w:rsidP="00A5510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5510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A5510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A5510C" w:rsidRPr="00A5510C" w:rsidRDefault="00A5510C" w:rsidP="00A5510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A5510C">
        <w:rPr>
          <w:rFonts w:ascii="Arial" w:eastAsia="Times New Roman" w:hAnsi="Arial" w:cs="Arial"/>
          <w:b/>
          <w:bCs/>
          <w:color w:val="636262"/>
          <w:sz w:val="27"/>
          <w:szCs w:val="27"/>
        </w:rPr>
        <w:t>Francisco Pacheco García</w:t>
      </w:r>
    </w:p>
    <w:p w:rsidR="00A5510C" w:rsidRPr="00A5510C" w:rsidRDefault="00A5510C" w:rsidP="00A5510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5510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A5510C" w:rsidRPr="00A5510C" w:rsidRDefault="00A5510C" w:rsidP="00A5510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5510C">
        <w:rPr>
          <w:rFonts w:ascii="Arial" w:eastAsia="Times New Roman" w:hAnsi="Arial" w:cs="Arial"/>
          <w:b/>
          <w:bCs/>
          <w:color w:val="636262"/>
          <w:sz w:val="27"/>
        </w:rPr>
        <w:t>J.U.D. de Contabilidad</w:t>
      </w:r>
    </w:p>
    <w:p w:rsidR="00A5510C" w:rsidRPr="00A5510C" w:rsidRDefault="00A5510C" w:rsidP="00A5510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FRANCISCOPACHECO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RANCISCOPACHECOGAR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10C" w:rsidRPr="00A5510C" w:rsidRDefault="00A5510C" w:rsidP="00A5510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9756"/>
      </w:tblGrid>
      <w:tr w:rsidR="00A5510C" w:rsidRPr="00A5510C" w:rsidTr="00A5510C">
        <w:trPr>
          <w:tblCellSpacing w:w="15" w:type="dxa"/>
        </w:trPr>
        <w:tc>
          <w:tcPr>
            <w:tcW w:w="2130" w:type="dxa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Economía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Diplomados: Planeación, Programación y Presupuesto, Contabilidad Gubernamental y Ley de Disciplina Financiera.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Contabilidad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abril/2015 a febrero/2017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Finanzas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Jefe de Sistemas Administrativos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marzo/2013 a marzo/2015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Procuraduría General de Justicia del D.F.</w:t>
            </w:r>
          </w:p>
        </w:tc>
      </w:tr>
      <w:tr w:rsidR="00A5510C" w:rsidRPr="00A5510C" w:rsidTr="00A5510C">
        <w:trPr>
          <w:tblCellSpacing w:w="15" w:type="dxa"/>
        </w:trPr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5510C" w:rsidRPr="00A5510C" w:rsidRDefault="00A5510C" w:rsidP="00A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10C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Evaluación</w:t>
            </w:r>
          </w:p>
        </w:tc>
      </w:tr>
    </w:tbl>
    <w:p w:rsidR="0007341F" w:rsidRDefault="0007341F"/>
    <w:sectPr w:rsidR="000734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5510C"/>
    <w:rsid w:val="0007341F"/>
    <w:rsid w:val="00A5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5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5510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A5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5510C"/>
  </w:style>
  <w:style w:type="paragraph" w:styleId="NormalWeb">
    <w:name w:val="Normal (Web)"/>
    <w:basedOn w:val="Normal"/>
    <w:uiPriority w:val="99"/>
    <w:semiHidden/>
    <w:unhideWhenUsed/>
    <w:rsid w:val="00A5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5510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3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2017-09-28T17:53:00Z</dcterms:created>
  <dcterms:modified xsi:type="dcterms:W3CDTF">2017-09-28T17:53:00Z</dcterms:modified>
</cp:coreProperties>
</file>