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81" w:rsidRPr="00B30681" w:rsidRDefault="00B30681" w:rsidP="00B3068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B3068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B30681" w:rsidRPr="00B30681" w:rsidRDefault="00B30681" w:rsidP="00B306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3068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3068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30681" w:rsidRPr="00B30681" w:rsidRDefault="00B30681" w:rsidP="00B306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30681">
        <w:rPr>
          <w:rFonts w:ascii="Arial" w:eastAsia="Times New Roman" w:hAnsi="Arial" w:cs="Arial"/>
          <w:b/>
          <w:bCs/>
          <w:color w:val="636262"/>
          <w:sz w:val="27"/>
          <w:szCs w:val="27"/>
        </w:rPr>
        <w:t>Eric Ayala Rodríguez</w:t>
      </w:r>
    </w:p>
    <w:p w:rsidR="00B30681" w:rsidRPr="00B30681" w:rsidRDefault="00B30681" w:rsidP="00B306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3068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30681" w:rsidRPr="00B30681" w:rsidRDefault="00B30681" w:rsidP="00B306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30681">
        <w:rPr>
          <w:rFonts w:ascii="Arial" w:eastAsia="Times New Roman" w:hAnsi="Arial" w:cs="Arial"/>
          <w:b/>
          <w:bCs/>
          <w:color w:val="636262"/>
          <w:sz w:val="27"/>
        </w:rPr>
        <w:t>Coordinador del Centro de Servicios y Atención Ciudadana</w:t>
      </w:r>
    </w:p>
    <w:p w:rsidR="00B30681" w:rsidRPr="00B30681" w:rsidRDefault="00B30681" w:rsidP="00B306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eay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aya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81" w:rsidRPr="00B30681" w:rsidRDefault="00B30681" w:rsidP="00B3068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9858"/>
      </w:tblGrid>
      <w:tr w:rsidR="00B30681" w:rsidRPr="00B30681" w:rsidTr="00B30681">
        <w:trPr>
          <w:tblCellSpacing w:w="15" w:type="dxa"/>
        </w:trPr>
        <w:tc>
          <w:tcPr>
            <w:tcW w:w="2130" w:type="dxa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SOCIOLOGÍA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TEMAS RELACIONADOS A GOBIERNO, ADMIN PÚBLICA, PARTICIPACIÓN CIUDADANA Y DESARROLLO SOCIAL.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actual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DEL CENTRO DE SERVICIOS Y ATENCIÓN CIUDADANA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diciembre/2007 a diciembre/2008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CÁMARA DE DIPUTADOS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ASESOR DE LA UNIDAD DE EVALUACIÓN Y CONTROL.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enero/2001 a diciembre/2003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ASAMBLEA LEGISLATIVA DEL DISTRITO FEDERAL, II LEGISLATURA</w:t>
            </w:r>
          </w:p>
        </w:tc>
      </w:tr>
      <w:tr w:rsidR="00B30681" w:rsidRPr="00B30681" w:rsidTr="00B30681">
        <w:trPr>
          <w:tblCellSpacing w:w="15" w:type="dxa"/>
        </w:trPr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30681" w:rsidRPr="00B30681" w:rsidRDefault="00B30681" w:rsidP="00B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1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DEL DIARIO DE LOS DEBATES</w:t>
            </w:r>
          </w:p>
        </w:tc>
      </w:tr>
    </w:tbl>
    <w:p w:rsidR="00F6688D" w:rsidRDefault="00F6688D"/>
    <w:sectPr w:rsidR="00F668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30681"/>
    <w:rsid w:val="00B30681"/>
    <w:rsid w:val="00F6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30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306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3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30681"/>
  </w:style>
  <w:style w:type="paragraph" w:styleId="NormalWeb">
    <w:name w:val="Normal (Web)"/>
    <w:basedOn w:val="Normal"/>
    <w:uiPriority w:val="99"/>
    <w:semiHidden/>
    <w:unhideWhenUsed/>
    <w:rsid w:val="00B3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306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0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2017-09-28T16:05:00Z</dcterms:created>
  <dcterms:modified xsi:type="dcterms:W3CDTF">2017-09-28T16:05:00Z</dcterms:modified>
</cp:coreProperties>
</file>