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18E4" w:rsidRPr="006B18E4" w:rsidRDefault="006B18E4" w:rsidP="006B18E4">
      <w:pPr>
        <w:shd w:val="clear" w:color="auto" w:fill="FDFCFC"/>
        <w:spacing w:before="100" w:beforeAutospacing="1" w:after="100" w:afterAutospacing="1" w:line="630" w:lineRule="atLeast"/>
        <w:outlineLvl w:val="2"/>
        <w:rPr>
          <w:rFonts w:ascii="Arial" w:eastAsia="Times New Roman" w:hAnsi="Arial" w:cs="Arial"/>
          <w:color w:val="B878B5"/>
          <w:sz w:val="60"/>
          <w:szCs w:val="60"/>
        </w:rPr>
      </w:pPr>
      <w:proofErr w:type="spellStart"/>
      <w:r w:rsidRPr="006B18E4">
        <w:rPr>
          <w:rFonts w:ascii="Arial" w:eastAsia="Times New Roman" w:hAnsi="Arial" w:cs="Arial"/>
          <w:color w:val="B878B5"/>
          <w:sz w:val="60"/>
          <w:szCs w:val="60"/>
        </w:rPr>
        <w:t>Curriculum</w:t>
      </w:r>
      <w:proofErr w:type="spellEnd"/>
    </w:p>
    <w:p w:rsidR="006B18E4" w:rsidRPr="006B18E4" w:rsidRDefault="006B18E4" w:rsidP="006B18E4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  <w:r w:rsidRPr="006B18E4">
        <w:rPr>
          <w:rFonts w:ascii="Arial" w:eastAsia="Times New Roman" w:hAnsi="Arial" w:cs="Arial"/>
          <w:b/>
          <w:bCs/>
          <w:color w:val="636262"/>
          <w:sz w:val="27"/>
          <w:szCs w:val="27"/>
        </w:rPr>
        <w:t> </w:t>
      </w:r>
      <w:r w:rsidRPr="006B18E4">
        <w:rPr>
          <w:rFonts w:ascii="Arial" w:eastAsia="Times New Roman" w:hAnsi="Arial" w:cs="Arial"/>
          <w:color w:val="636262"/>
          <w:sz w:val="27"/>
          <w:szCs w:val="27"/>
        </w:rPr>
        <w:t> </w:t>
      </w:r>
    </w:p>
    <w:p w:rsidR="006B18E4" w:rsidRPr="006B18E4" w:rsidRDefault="006B18E4" w:rsidP="006B18E4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</w:rPr>
      </w:pPr>
      <w:r w:rsidRPr="006B18E4">
        <w:rPr>
          <w:rFonts w:ascii="Arial" w:eastAsia="Times New Roman" w:hAnsi="Arial" w:cs="Arial"/>
          <w:b/>
          <w:bCs/>
          <w:color w:val="636262"/>
          <w:sz w:val="27"/>
          <w:szCs w:val="27"/>
        </w:rPr>
        <w:t>Angélica Judith Vargas Saldaña </w:t>
      </w:r>
    </w:p>
    <w:p w:rsidR="006B18E4" w:rsidRPr="006B18E4" w:rsidRDefault="006B18E4" w:rsidP="006B18E4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  <w:r w:rsidRPr="006B18E4">
        <w:rPr>
          <w:rFonts w:ascii="Arial" w:eastAsia="Times New Roman" w:hAnsi="Arial" w:cs="Arial"/>
          <w:color w:val="636262"/>
          <w:sz w:val="27"/>
          <w:szCs w:val="27"/>
        </w:rPr>
        <w:pict>
          <v:rect id="_x0000_i1025" style="width:0;height:.75pt" o:hralign="center" o:hrstd="t" o:hr="t" fillcolor="#a0a0a0" stroked="f"/>
        </w:pict>
      </w:r>
    </w:p>
    <w:p w:rsidR="006B18E4" w:rsidRPr="006B18E4" w:rsidRDefault="006B18E4" w:rsidP="006B18E4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  <w:r w:rsidRPr="006B18E4">
        <w:rPr>
          <w:rFonts w:ascii="Arial" w:eastAsia="Times New Roman" w:hAnsi="Arial" w:cs="Arial"/>
          <w:b/>
          <w:bCs/>
          <w:color w:val="636262"/>
          <w:sz w:val="27"/>
        </w:rPr>
        <w:t>J.U.D. de Unidades Habitacionales</w:t>
      </w:r>
    </w:p>
    <w:p w:rsidR="006B18E4" w:rsidRPr="006B18E4" w:rsidRDefault="006B18E4" w:rsidP="006B18E4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</w:rPr>
      </w:pPr>
      <w:r>
        <w:rPr>
          <w:rFonts w:ascii="Arial" w:eastAsia="Times New Roman" w:hAnsi="Arial" w:cs="Arial"/>
          <w:noProof/>
          <w:color w:val="636262"/>
          <w:sz w:val="27"/>
          <w:szCs w:val="27"/>
        </w:rPr>
        <w:drawing>
          <wp:inline distT="0" distB="0" distL="0" distR="0">
            <wp:extent cx="2343150" cy="2809875"/>
            <wp:effectExtent l="19050" t="0" r="0" b="0"/>
            <wp:docPr id="2" name="Imagen 2" descr="http://www.dao.gob.mx/directorio/fotos/ajvargassalda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dao.gob.mx/directorio/fotos/ajvargassaldana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2809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18E4" w:rsidRPr="006B18E4" w:rsidRDefault="006B18E4" w:rsidP="006B18E4">
      <w:pPr>
        <w:shd w:val="clear" w:color="auto" w:fill="FDFCFC"/>
        <w:spacing w:after="27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</w:p>
    <w:tbl>
      <w:tblPr>
        <w:tblW w:w="120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46"/>
        <w:gridCol w:w="10054"/>
      </w:tblGrid>
      <w:tr w:rsidR="006B18E4" w:rsidRPr="006B18E4" w:rsidTr="006B18E4">
        <w:trPr>
          <w:tblCellSpacing w:w="15" w:type="dxa"/>
        </w:trPr>
        <w:tc>
          <w:tcPr>
            <w:tcW w:w="2130" w:type="dxa"/>
            <w:hideMark/>
          </w:tcPr>
          <w:p w:rsidR="006B18E4" w:rsidRPr="006B18E4" w:rsidRDefault="006B18E4" w:rsidP="006B1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8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Nivel máximo de estudios</w:t>
            </w:r>
          </w:p>
        </w:tc>
        <w:tc>
          <w:tcPr>
            <w:tcW w:w="5220" w:type="dxa"/>
            <w:hideMark/>
          </w:tcPr>
          <w:p w:rsidR="006B18E4" w:rsidRPr="006B18E4" w:rsidRDefault="006B18E4" w:rsidP="006B1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8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Diplomado en Régimen </w:t>
            </w:r>
            <w:proofErr w:type="spellStart"/>
            <w:r w:rsidRPr="006B18E4">
              <w:rPr>
                <w:rFonts w:ascii="Times New Roman" w:eastAsia="Times New Roman" w:hAnsi="Times New Roman" w:cs="Times New Roman"/>
                <w:sz w:val="24"/>
                <w:szCs w:val="24"/>
              </w:rPr>
              <w:t>Condominal</w:t>
            </w:r>
            <w:proofErr w:type="spellEnd"/>
            <w:r w:rsidRPr="006B18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y Gestión Pública</w:t>
            </w:r>
          </w:p>
        </w:tc>
      </w:tr>
      <w:tr w:rsidR="006B18E4" w:rsidRPr="006B18E4" w:rsidTr="006B18E4">
        <w:trPr>
          <w:tblCellSpacing w:w="15" w:type="dxa"/>
        </w:trPr>
        <w:tc>
          <w:tcPr>
            <w:tcW w:w="0" w:type="auto"/>
            <w:hideMark/>
          </w:tcPr>
          <w:p w:rsidR="006B18E4" w:rsidRPr="006B18E4" w:rsidRDefault="006B18E4" w:rsidP="006B1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8E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6B18E4" w:rsidRPr="006B18E4" w:rsidRDefault="006B18E4" w:rsidP="006B1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8E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B18E4" w:rsidRPr="006B18E4" w:rsidTr="006B18E4">
        <w:trPr>
          <w:tblCellSpacing w:w="15" w:type="dxa"/>
        </w:trPr>
        <w:tc>
          <w:tcPr>
            <w:tcW w:w="0" w:type="auto"/>
            <w:hideMark/>
          </w:tcPr>
          <w:p w:rsidR="006B18E4" w:rsidRPr="006B18E4" w:rsidRDefault="006B18E4" w:rsidP="006B1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8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Áreas de conocimiento</w:t>
            </w:r>
          </w:p>
        </w:tc>
        <w:tc>
          <w:tcPr>
            <w:tcW w:w="0" w:type="auto"/>
            <w:hideMark/>
          </w:tcPr>
          <w:p w:rsidR="006B18E4" w:rsidRPr="006B18E4" w:rsidRDefault="006B18E4" w:rsidP="006B1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8E4">
              <w:rPr>
                <w:rFonts w:ascii="Times New Roman" w:eastAsia="Times New Roman" w:hAnsi="Times New Roman" w:cs="Times New Roman"/>
                <w:sz w:val="24"/>
                <w:szCs w:val="24"/>
              </w:rPr>
              <w:t>Administración, Asesoría, Organización y Coordinación de Condominios y Unidades Habitacionales bajo el régimen de Ley de Propiedad en Condominio de Inmuebles para el D.F.</w:t>
            </w:r>
          </w:p>
        </w:tc>
      </w:tr>
      <w:tr w:rsidR="006B18E4" w:rsidRPr="006B18E4" w:rsidTr="006B18E4">
        <w:trPr>
          <w:tblCellSpacing w:w="15" w:type="dxa"/>
        </w:trPr>
        <w:tc>
          <w:tcPr>
            <w:tcW w:w="0" w:type="auto"/>
            <w:hideMark/>
          </w:tcPr>
          <w:p w:rsidR="006B18E4" w:rsidRPr="006B18E4" w:rsidRDefault="006B18E4" w:rsidP="006B1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8E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6B18E4" w:rsidRPr="006B18E4" w:rsidRDefault="006B18E4" w:rsidP="006B1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8E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B18E4" w:rsidRPr="006B18E4" w:rsidTr="006B18E4">
        <w:trPr>
          <w:tblCellSpacing w:w="15" w:type="dxa"/>
        </w:trPr>
        <w:tc>
          <w:tcPr>
            <w:tcW w:w="0" w:type="auto"/>
            <w:hideMark/>
          </w:tcPr>
          <w:p w:rsidR="006B18E4" w:rsidRPr="006B18E4" w:rsidRDefault="006B18E4" w:rsidP="006B1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8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Experiencia laboral</w:t>
            </w:r>
          </w:p>
        </w:tc>
        <w:tc>
          <w:tcPr>
            <w:tcW w:w="0" w:type="auto"/>
            <w:hideMark/>
          </w:tcPr>
          <w:p w:rsidR="006B18E4" w:rsidRPr="006B18E4" w:rsidRDefault="006B18E4" w:rsidP="006B1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8E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B18E4" w:rsidRPr="006B18E4" w:rsidTr="006B18E4">
        <w:trPr>
          <w:tblCellSpacing w:w="15" w:type="dxa"/>
        </w:trPr>
        <w:tc>
          <w:tcPr>
            <w:tcW w:w="0" w:type="auto"/>
            <w:hideMark/>
          </w:tcPr>
          <w:p w:rsidR="006B18E4" w:rsidRPr="006B18E4" w:rsidRDefault="006B18E4" w:rsidP="006B1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8E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6B18E4" w:rsidRPr="006B18E4" w:rsidRDefault="006B18E4" w:rsidP="006B1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8E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B18E4" w:rsidRPr="006B18E4" w:rsidTr="006B18E4">
        <w:trPr>
          <w:tblCellSpacing w:w="15" w:type="dxa"/>
        </w:trPr>
        <w:tc>
          <w:tcPr>
            <w:tcW w:w="0" w:type="auto"/>
            <w:hideMark/>
          </w:tcPr>
          <w:p w:rsidR="006B18E4" w:rsidRPr="006B18E4" w:rsidRDefault="006B18E4" w:rsidP="006B1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8E4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6B18E4" w:rsidRPr="006B18E4" w:rsidRDefault="006B18E4" w:rsidP="006B1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8E4">
              <w:rPr>
                <w:rFonts w:ascii="Times New Roman" w:eastAsia="Times New Roman" w:hAnsi="Times New Roman" w:cs="Times New Roman"/>
                <w:sz w:val="24"/>
                <w:szCs w:val="24"/>
              </w:rPr>
              <w:t>de febrero/2013 a actual</w:t>
            </w:r>
          </w:p>
        </w:tc>
      </w:tr>
      <w:tr w:rsidR="006B18E4" w:rsidRPr="006B18E4" w:rsidTr="006B18E4">
        <w:trPr>
          <w:tblCellSpacing w:w="15" w:type="dxa"/>
        </w:trPr>
        <w:tc>
          <w:tcPr>
            <w:tcW w:w="0" w:type="auto"/>
            <w:hideMark/>
          </w:tcPr>
          <w:p w:rsidR="006B18E4" w:rsidRPr="006B18E4" w:rsidRDefault="006B18E4" w:rsidP="006B1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8E4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6B18E4" w:rsidRPr="006B18E4" w:rsidRDefault="006B18E4" w:rsidP="006B1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8E4">
              <w:rPr>
                <w:rFonts w:ascii="Times New Roman" w:eastAsia="Times New Roman" w:hAnsi="Times New Roman" w:cs="Times New Roman"/>
                <w:sz w:val="24"/>
                <w:szCs w:val="24"/>
              </w:rPr>
              <w:t>Delegación Álvaro Obregón</w:t>
            </w:r>
          </w:p>
        </w:tc>
      </w:tr>
      <w:tr w:rsidR="006B18E4" w:rsidRPr="006B18E4" w:rsidTr="006B18E4">
        <w:trPr>
          <w:tblCellSpacing w:w="15" w:type="dxa"/>
        </w:trPr>
        <w:tc>
          <w:tcPr>
            <w:tcW w:w="0" w:type="auto"/>
            <w:hideMark/>
          </w:tcPr>
          <w:p w:rsidR="006B18E4" w:rsidRPr="006B18E4" w:rsidRDefault="006B18E4" w:rsidP="006B1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8E4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6B18E4" w:rsidRPr="006B18E4" w:rsidRDefault="006B18E4" w:rsidP="006B1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8E4">
              <w:rPr>
                <w:rFonts w:ascii="Times New Roman" w:eastAsia="Times New Roman" w:hAnsi="Times New Roman" w:cs="Times New Roman"/>
                <w:sz w:val="24"/>
                <w:szCs w:val="24"/>
              </w:rPr>
              <w:t>J.U.D. de Unidades Habitacionales</w:t>
            </w:r>
          </w:p>
        </w:tc>
      </w:tr>
      <w:tr w:rsidR="006B18E4" w:rsidRPr="006B18E4" w:rsidTr="006B18E4">
        <w:trPr>
          <w:tblCellSpacing w:w="15" w:type="dxa"/>
        </w:trPr>
        <w:tc>
          <w:tcPr>
            <w:tcW w:w="0" w:type="auto"/>
            <w:hideMark/>
          </w:tcPr>
          <w:p w:rsidR="006B18E4" w:rsidRPr="006B18E4" w:rsidRDefault="006B18E4" w:rsidP="006B1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8E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6B18E4" w:rsidRPr="006B18E4" w:rsidRDefault="006B18E4" w:rsidP="006B1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8E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B18E4" w:rsidRPr="006B18E4" w:rsidTr="006B18E4">
        <w:trPr>
          <w:tblCellSpacing w:w="15" w:type="dxa"/>
        </w:trPr>
        <w:tc>
          <w:tcPr>
            <w:tcW w:w="0" w:type="auto"/>
            <w:hideMark/>
          </w:tcPr>
          <w:p w:rsidR="006B18E4" w:rsidRPr="006B18E4" w:rsidRDefault="006B18E4" w:rsidP="006B1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8E4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6B18E4" w:rsidRPr="006B18E4" w:rsidRDefault="006B18E4" w:rsidP="006B1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8E4">
              <w:rPr>
                <w:rFonts w:ascii="Times New Roman" w:eastAsia="Times New Roman" w:hAnsi="Times New Roman" w:cs="Times New Roman"/>
                <w:sz w:val="24"/>
                <w:szCs w:val="24"/>
              </w:rPr>
              <w:t>de diciembre/1998 a febrero/2013</w:t>
            </w:r>
          </w:p>
        </w:tc>
      </w:tr>
      <w:tr w:rsidR="006B18E4" w:rsidRPr="006B18E4" w:rsidTr="006B18E4">
        <w:trPr>
          <w:tblCellSpacing w:w="15" w:type="dxa"/>
        </w:trPr>
        <w:tc>
          <w:tcPr>
            <w:tcW w:w="0" w:type="auto"/>
            <w:hideMark/>
          </w:tcPr>
          <w:p w:rsidR="006B18E4" w:rsidRPr="006B18E4" w:rsidRDefault="006B18E4" w:rsidP="006B1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8E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Institución</w:t>
            </w:r>
          </w:p>
        </w:tc>
        <w:tc>
          <w:tcPr>
            <w:tcW w:w="0" w:type="auto"/>
            <w:hideMark/>
          </w:tcPr>
          <w:p w:rsidR="006B18E4" w:rsidRPr="006B18E4" w:rsidRDefault="006B18E4" w:rsidP="006B1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8E4">
              <w:rPr>
                <w:rFonts w:ascii="Times New Roman" w:eastAsia="Times New Roman" w:hAnsi="Times New Roman" w:cs="Times New Roman"/>
                <w:sz w:val="24"/>
                <w:szCs w:val="24"/>
              </w:rPr>
              <w:t>CONDOMINIO LOMAS DE CENTENARIO No. 1540</w:t>
            </w:r>
          </w:p>
        </w:tc>
      </w:tr>
      <w:tr w:rsidR="006B18E4" w:rsidRPr="006B18E4" w:rsidTr="006B18E4">
        <w:trPr>
          <w:tblCellSpacing w:w="15" w:type="dxa"/>
        </w:trPr>
        <w:tc>
          <w:tcPr>
            <w:tcW w:w="0" w:type="auto"/>
            <w:hideMark/>
          </w:tcPr>
          <w:p w:rsidR="006B18E4" w:rsidRPr="006B18E4" w:rsidRDefault="006B18E4" w:rsidP="006B1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8E4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6B18E4" w:rsidRPr="006B18E4" w:rsidRDefault="006B18E4" w:rsidP="006B1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8E4">
              <w:rPr>
                <w:rFonts w:ascii="Times New Roman" w:eastAsia="Times New Roman" w:hAnsi="Times New Roman" w:cs="Times New Roman"/>
                <w:sz w:val="24"/>
                <w:szCs w:val="24"/>
              </w:rPr>
              <w:t>Administradora Profesional</w:t>
            </w:r>
          </w:p>
        </w:tc>
      </w:tr>
      <w:tr w:rsidR="006B18E4" w:rsidRPr="006B18E4" w:rsidTr="006B18E4">
        <w:trPr>
          <w:tblCellSpacing w:w="15" w:type="dxa"/>
        </w:trPr>
        <w:tc>
          <w:tcPr>
            <w:tcW w:w="0" w:type="auto"/>
            <w:hideMark/>
          </w:tcPr>
          <w:p w:rsidR="006B18E4" w:rsidRPr="006B18E4" w:rsidRDefault="006B18E4" w:rsidP="006B1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8E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6B18E4" w:rsidRPr="006B18E4" w:rsidRDefault="006B18E4" w:rsidP="006B1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8E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B18E4" w:rsidRPr="006B18E4" w:rsidTr="006B18E4">
        <w:trPr>
          <w:tblCellSpacing w:w="15" w:type="dxa"/>
        </w:trPr>
        <w:tc>
          <w:tcPr>
            <w:tcW w:w="0" w:type="auto"/>
            <w:hideMark/>
          </w:tcPr>
          <w:p w:rsidR="006B18E4" w:rsidRPr="006B18E4" w:rsidRDefault="006B18E4" w:rsidP="006B1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8E4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6B18E4" w:rsidRPr="006B18E4" w:rsidRDefault="006B18E4" w:rsidP="006B1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8E4">
              <w:rPr>
                <w:rFonts w:ascii="Times New Roman" w:eastAsia="Times New Roman" w:hAnsi="Times New Roman" w:cs="Times New Roman"/>
                <w:sz w:val="24"/>
                <w:szCs w:val="24"/>
              </w:rPr>
              <w:t>de enero/2010 a abril/2012</w:t>
            </w:r>
          </w:p>
        </w:tc>
      </w:tr>
      <w:tr w:rsidR="006B18E4" w:rsidRPr="006B18E4" w:rsidTr="006B18E4">
        <w:trPr>
          <w:tblCellSpacing w:w="15" w:type="dxa"/>
        </w:trPr>
        <w:tc>
          <w:tcPr>
            <w:tcW w:w="0" w:type="auto"/>
            <w:hideMark/>
          </w:tcPr>
          <w:p w:rsidR="006B18E4" w:rsidRPr="006B18E4" w:rsidRDefault="006B18E4" w:rsidP="006B1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8E4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6B18E4" w:rsidRPr="006B18E4" w:rsidRDefault="006B18E4" w:rsidP="006B1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8E4">
              <w:rPr>
                <w:rFonts w:ascii="Times New Roman" w:eastAsia="Times New Roman" w:hAnsi="Times New Roman" w:cs="Times New Roman"/>
                <w:sz w:val="24"/>
                <w:szCs w:val="24"/>
              </w:rPr>
              <w:t>CONDOMINIO LOMAS DE CASA BLANCA 89</w:t>
            </w:r>
          </w:p>
        </w:tc>
      </w:tr>
      <w:tr w:rsidR="006B18E4" w:rsidRPr="006B18E4" w:rsidTr="006B18E4">
        <w:trPr>
          <w:tblCellSpacing w:w="15" w:type="dxa"/>
        </w:trPr>
        <w:tc>
          <w:tcPr>
            <w:tcW w:w="0" w:type="auto"/>
            <w:hideMark/>
          </w:tcPr>
          <w:p w:rsidR="006B18E4" w:rsidRPr="006B18E4" w:rsidRDefault="006B18E4" w:rsidP="006B1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8E4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6B18E4" w:rsidRPr="006B18E4" w:rsidRDefault="006B18E4" w:rsidP="006B1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8E4">
              <w:rPr>
                <w:rFonts w:ascii="Times New Roman" w:eastAsia="Times New Roman" w:hAnsi="Times New Roman" w:cs="Times New Roman"/>
                <w:sz w:val="24"/>
                <w:szCs w:val="24"/>
              </w:rPr>
              <w:t>Administradora Profesional</w:t>
            </w:r>
          </w:p>
        </w:tc>
      </w:tr>
    </w:tbl>
    <w:p w:rsidR="006736CE" w:rsidRDefault="006736CE"/>
    <w:sectPr w:rsidR="006736C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6B18E4"/>
    <w:rsid w:val="006736CE"/>
    <w:rsid w:val="006B18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6B18E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6B18E4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titulo">
    <w:name w:val="titulo"/>
    <w:basedOn w:val="Normal"/>
    <w:rsid w:val="006B18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jo">
    <w:name w:val="rojo"/>
    <w:basedOn w:val="Fuentedeprrafopredeter"/>
    <w:rsid w:val="006B18E4"/>
  </w:style>
  <w:style w:type="paragraph" w:styleId="NormalWeb">
    <w:name w:val="Normal (Web)"/>
    <w:basedOn w:val="Normal"/>
    <w:uiPriority w:val="99"/>
    <w:semiHidden/>
    <w:unhideWhenUsed/>
    <w:rsid w:val="006B18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6B18E4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B18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B18E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49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87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64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719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24838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117</Words>
  <Characters>648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laura.castro</dc:creator>
  <cp:keywords/>
  <dc:description/>
  <cp:lastModifiedBy>laura.castro</cp:lastModifiedBy>
  <cp:revision>2</cp:revision>
  <dcterms:created xsi:type="dcterms:W3CDTF">2017-09-28T18:13:00Z</dcterms:created>
  <dcterms:modified xsi:type="dcterms:W3CDTF">2017-09-28T18:13:00Z</dcterms:modified>
</cp:coreProperties>
</file>