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84" w:rsidRPr="00C20B84" w:rsidRDefault="00C20B84" w:rsidP="00C20B8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20B8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20B84" w:rsidRPr="00C20B84" w:rsidRDefault="00C20B84" w:rsidP="00C20B8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20B8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20B8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20B84" w:rsidRPr="00C20B84" w:rsidRDefault="00C20B84" w:rsidP="00C20B8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20B84">
        <w:rPr>
          <w:rFonts w:ascii="Arial" w:eastAsia="Times New Roman" w:hAnsi="Arial" w:cs="Arial"/>
          <w:b/>
          <w:bCs/>
          <w:color w:val="636262"/>
          <w:sz w:val="27"/>
          <w:szCs w:val="27"/>
        </w:rPr>
        <w:t>Adelaido Cruz Davila</w:t>
      </w:r>
    </w:p>
    <w:p w:rsidR="00C20B84" w:rsidRPr="00C20B84" w:rsidRDefault="00C20B84" w:rsidP="00C20B8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20B8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20B84" w:rsidRPr="00C20B84" w:rsidRDefault="00C20B84" w:rsidP="00C20B8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20B84">
        <w:rPr>
          <w:rFonts w:ascii="Arial" w:eastAsia="Times New Roman" w:hAnsi="Arial" w:cs="Arial"/>
          <w:b/>
          <w:bCs/>
          <w:color w:val="636262"/>
          <w:sz w:val="27"/>
        </w:rPr>
        <w:t>J.U.D. de Programas Juveniles</w:t>
      </w:r>
    </w:p>
    <w:p w:rsidR="00C20B84" w:rsidRPr="00C20B84" w:rsidRDefault="00C20B84" w:rsidP="00C20B8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adelaido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delaido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B84" w:rsidRPr="00C20B84" w:rsidRDefault="00C20B84" w:rsidP="00C20B8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10095"/>
      </w:tblGrid>
      <w:tr w:rsidR="00C20B84" w:rsidRPr="00C20B84" w:rsidTr="00C20B84">
        <w:trPr>
          <w:tblCellSpacing w:w="15" w:type="dxa"/>
        </w:trPr>
        <w:tc>
          <w:tcPr>
            <w:tcW w:w="2130" w:type="dxa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Trabajo Social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en trabajo social, Desarrollo Humano, Participación Ciudadana y Gestión Social, Polìticas Pùblicas y Sociales, Especialización en problematica social. Desarrollo Integral de la Ciudad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Programas Juveniles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Programas Juveniles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febrero/2013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Desarrollo Social</w:t>
            </w:r>
          </w:p>
        </w:tc>
      </w:tr>
      <w:tr w:rsidR="00C20B84" w:rsidRPr="00C20B84" w:rsidTr="00C20B84">
        <w:trPr>
          <w:tblCellSpacing w:w="15" w:type="dxa"/>
        </w:trPr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C20B84" w:rsidRPr="00C20B84" w:rsidRDefault="00C20B84" w:rsidP="00C2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84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Centros de Desarrollo Comunitario</w:t>
            </w:r>
          </w:p>
        </w:tc>
      </w:tr>
    </w:tbl>
    <w:p w:rsidR="00780E92" w:rsidRDefault="00780E92"/>
    <w:sectPr w:rsidR="00780E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20B84"/>
    <w:rsid w:val="00780E92"/>
    <w:rsid w:val="00C2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20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20B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2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20B84"/>
  </w:style>
  <w:style w:type="paragraph" w:styleId="NormalWeb">
    <w:name w:val="Normal (Web)"/>
    <w:basedOn w:val="Normal"/>
    <w:uiPriority w:val="99"/>
    <w:semiHidden/>
    <w:unhideWhenUsed/>
    <w:rsid w:val="00C2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20B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0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2017-09-28T18:41:00Z</dcterms:created>
  <dcterms:modified xsi:type="dcterms:W3CDTF">2017-09-28T18:41:00Z</dcterms:modified>
</cp:coreProperties>
</file>