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Pr="0025370B" w:rsidRDefault="00F04B7F"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25370B" w:rsidRDefault="0025370B" w:rsidP="00F04B7F">
      <w:pPr>
        <w:jc w:val="center"/>
        <w:rPr>
          <w:rFonts w:ascii="Arial" w:hAnsi="Arial" w:cs="Arial"/>
          <w:b/>
          <w:sz w:val="40"/>
          <w:szCs w:val="40"/>
        </w:rPr>
      </w:pPr>
    </w:p>
    <w:p w:rsidR="00F04B7F" w:rsidRPr="00F04B7F" w:rsidRDefault="00F04B7F" w:rsidP="00D61546">
      <w:pPr>
        <w:jc w:val="both"/>
        <w:rPr>
          <w:rFonts w:ascii="Arial" w:hAnsi="Arial" w:cs="Arial"/>
          <w:b/>
          <w:sz w:val="96"/>
          <w:szCs w:val="96"/>
        </w:rPr>
      </w:pPr>
    </w:p>
    <w:p w:rsidR="00DA4B66" w:rsidRDefault="00D61546" w:rsidP="00D61546">
      <w:pPr>
        <w:tabs>
          <w:tab w:val="left" w:pos="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sidRPr="00D61546">
        <w:rPr>
          <w:rFonts w:ascii="Calibri" w:eastAsia="Times New Roman" w:hAnsi="Calibri" w:cs="Arial"/>
          <w:color w:val="000000"/>
          <w:sz w:val="32"/>
          <w:szCs w:val="32"/>
        </w:rPr>
        <w:t>ESTA DELEGACIÓN NO CUENTA CON PLAZAS VACANTES, YA QUE LAS MISMAS ESTAN SUJETAS A LOS CRITERIOS DE RACIONALIDAD, AUSTERIDAD, ECONOMÍA, GASTO EFICIENTE Y DISCIPLINA PRESUPUESTAL, EN TERMINO DE LOS ARTÍCULOS 17, 44 Y 91 DE LA LEY DE PRESUPUESTO Y GASTO EFICIENTE DEL DISTRITO FEDERAL.</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D61546">
      <w:headerReference w:type="default" r:id="rId8"/>
      <w:footerReference w:type="default" r:id="rId9"/>
      <w:pgSz w:w="12240" w:h="15840"/>
      <w:pgMar w:top="1843" w:right="1608"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C71" w:rsidRDefault="00501C71" w:rsidP="00EF0F92">
      <w:pPr>
        <w:spacing w:after="0" w:line="240" w:lineRule="auto"/>
      </w:pPr>
      <w:r>
        <w:separator/>
      </w:r>
    </w:p>
  </w:endnote>
  <w:endnote w:type="continuationSeparator" w:id="1">
    <w:p w:rsidR="00501C71" w:rsidRDefault="00501C71"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CA7970" w:rsidRPr="00CA7970">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C71" w:rsidRDefault="00501C71" w:rsidP="00EF0F92">
      <w:pPr>
        <w:spacing w:after="0" w:line="240" w:lineRule="auto"/>
      </w:pPr>
      <w:r>
        <w:separator/>
      </w:r>
    </w:p>
  </w:footnote>
  <w:footnote w:type="continuationSeparator" w:id="1">
    <w:p w:rsidR="00501C71" w:rsidRDefault="00501C71"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CA7970">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7106"/>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BF9"/>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5A38"/>
    <w:rsid w:val="003F6E74"/>
    <w:rsid w:val="004053C9"/>
    <w:rsid w:val="00413DBD"/>
    <w:rsid w:val="0045054D"/>
    <w:rsid w:val="00454724"/>
    <w:rsid w:val="00456EF9"/>
    <w:rsid w:val="00464D63"/>
    <w:rsid w:val="00473A39"/>
    <w:rsid w:val="0047706E"/>
    <w:rsid w:val="00483563"/>
    <w:rsid w:val="00491056"/>
    <w:rsid w:val="00493276"/>
    <w:rsid w:val="00493E35"/>
    <w:rsid w:val="004B3EA9"/>
    <w:rsid w:val="004B7444"/>
    <w:rsid w:val="004C458F"/>
    <w:rsid w:val="004F4C2F"/>
    <w:rsid w:val="00501C71"/>
    <w:rsid w:val="00503320"/>
    <w:rsid w:val="0050595C"/>
    <w:rsid w:val="00507B9E"/>
    <w:rsid w:val="00512FDF"/>
    <w:rsid w:val="00514065"/>
    <w:rsid w:val="0051469F"/>
    <w:rsid w:val="0052348C"/>
    <w:rsid w:val="00526088"/>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6095A"/>
    <w:rsid w:val="0086117A"/>
    <w:rsid w:val="00861E11"/>
    <w:rsid w:val="00876A50"/>
    <w:rsid w:val="00882D23"/>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44367"/>
    <w:rsid w:val="00B5177C"/>
    <w:rsid w:val="00B54875"/>
    <w:rsid w:val="00B57E5F"/>
    <w:rsid w:val="00B65F9B"/>
    <w:rsid w:val="00B71F25"/>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A7970"/>
    <w:rsid w:val="00CC1452"/>
    <w:rsid w:val="00CC1A6B"/>
    <w:rsid w:val="00CC4D05"/>
    <w:rsid w:val="00CC6092"/>
    <w:rsid w:val="00CD3766"/>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1546"/>
    <w:rsid w:val="00D62A2E"/>
    <w:rsid w:val="00D643E8"/>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1FAD"/>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Pages>
  <Words>44</Words>
  <Characters>248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Orlando Tolentino Lopez</cp:lastModifiedBy>
  <cp:revision>531</cp:revision>
  <cp:lastPrinted>2017-04-18T17:13:00Z</cp:lastPrinted>
  <dcterms:created xsi:type="dcterms:W3CDTF">2016-07-05T19:48:00Z</dcterms:created>
  <dcterms:modified xsi:type="dcterms:W3CDTF">2017-06-20T21:56:00Z</dcterms:modified>
</cp:coreProperties>
</file>